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1B" w:rsidRPr="00A7621B" w:rsidRDefault="00A7621B" w:rsidP="00A762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FF0000"/>
          <w:sz w:val="36"/>
          <w:lang w:eastAsia="ru-RU"/>
        </w:rPr>
        <w:t>Памятка для детей и взрослых.</w:t>
      </w:r>
    </w:p>
    <w:p w:rsidR="00A7621B" w:rsidRPr="00A7621B" w:rsidRDefault="00A7621B" w:rsidP="00A762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FF0000"/>
          <w:sz w:val="36"/>
          <w:lang w:eastAsia="ru-RU"/>
        </w:rPr>
        <w:t>Осторожно – клещи!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 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ы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быть</w:t>
      </w:r>
      <w:proofErr w:type="gram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укушенным клещом, а это чревато заражением такой опасной болезнью, как клещевой энцеф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а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лит...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noProof/>
          <w:color w:val="373737"/>
          <w:sz w:val="24"/>
          <w:szCs w:val="20"/>
          <w:lang w:eastAsia="ru-RU"/>
        </w:rPr>
        <w:drawing>
          <wp:inline distT="0" distB="0" distL="0" distR="0">
            <wp:extent cx="3105150" cy="3810000"/>
            <wp:effectExtent l="19050" t="0" r="0" b="0"/>
            <wp:docPr id="1" name="Рисунок 1" descr="r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p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 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Как происходит заражение?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хеты, которые вызывают заболевание, клинически сходное с клещевым энцефалитом – клещевой </w:t>
      </w:r>
      <w:proofErr w:type="spell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бо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р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рел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е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оз</w:t>
      </w:r>
      <w:proofErr w:type="spell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noProof/>
          <w:color w:val="373737"/>
          <w:sz w:val="24"/>
          <w:szCs w:val="20"/>
          <w:lang w:eastAsia="ru-RU"/>
        </w:rPr>
        <w:lastRenderedPageBreak/>
        <w:drawing>
          <wp:inline distT="0" distB="0" distL="0" distR="0">
            <wp:extent cx="3190875" cy="2510963"/>
            <wp:effectExtent l="19050" t="0" r="9525" b="0"/>
            <wp:docPr id="2" name="Рисунок 2" descr="ld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dol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1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 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Как предотвратить присасывание клещей?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Основная мера защиты – не допускать присасывания клещей. Для этого используют средства индивид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у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альной защиты: рациональное использование обычной одежды и отпуг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и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вающие средства (репелленты). При посещении леса одевайтесь так, чтобы исключить возможность </w:t>
      </w:r>
      <w:proofErr w:type="spell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заползания</w:t>
      </w:r>
      <w:proofErr w:type="spell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клещей под одежду и на открытые участки кожи, за воротник, на волосы. Через каждые 1,5-2 часа пребывания в лесу проводить сам</w:t>
      </w:r>
      <w:proofErr w:type="gram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о-</w:t>
      </w:r>
      <w:proofErr w:type="gram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и </w:t>
      </w:r>
      <w:proofErr w:type="spell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взаимо</w:t>
      </w:r>
      <w:proofErr w:type="spell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осмотры верхней одежды и открытых частей тела.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Лучшая защита от клещей – это соблюдение техники безопасности: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1. Не рекомендуется без особой надобности залезать в непроходимые чащи низкорослого кустарника.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2. Перемещаясь по лесу, не срывайте веток, этим действием, вы стряхиваете на себя кл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е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щей.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3. Ноги должны быть полностью прикрыты.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4. Спортивные трико, штаны должны быть заправлены в носки.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5. Обязательно наличие головного убора.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6. Длинные волосы желательно спрятать под головной убор.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7. После похода по лесу, необходимо проверить, и стряхнуть как верхнюю одежду, так и нижнее белье.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8. Осмотреть все тело.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9. Обязательно расчесать волосы мелкой расческой.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noProof/>
          <w:color w:val="373737"/>
          <w:sz w:val="24"/>
          <w:szCs w:val="20"/>
          <w:lang w:eastAsia="ru-RU"/>
        </w:rPr>
        <w:drawing>
          <wp:inline distT="0" distB="0" distL="0" distR="0">
            <wp:extent cx="3789837" cy="2676525"/>
            <wp:effectExtent l="19050" t="0" r="1113" b="0"/>
            <wp:docPr id="3" name="Рисунок 3" descr="rp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pop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37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lastRenderedPageBreak/>
        <w:t> 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b/>
          <w:bCs/>
          <w:color w:val="373737"/>
          <w:sz w:val="24"/>
          <w:lang w:eastAsia="ru-RU"/>
        </w:rPr>
        <w:t>Как удалить присосавшегося клеща?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 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b/>
          <w:bCs/>
          <w:noProof/>
          <w:color w:val="373737"/>
          <w:sz w:val="24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629275" cy="1719835"/>
            <wp:effectExtent l="19050" t="0" r="9525" b="0"/>
            <wp:docPr id="4" name="Рисунок 4" descr="yv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va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71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1. Тело клеща осторожно смазывают маслом, и оставляют на 15-20 минут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2. Затем необходимо сделать из прочной нити петлю и затянуть ее у основания хоботка клеща.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верхности укуса, повернуть тело клеща вокруг оси, извлечь его из кожных покровов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4. Место укуса необходимо смазать 70% спиртом, 5% йодом, зеленкой или одеколоном.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6. Клещей, снятых с тела, необходимо поместить в пузырек (в крайнем </w:t>
      </w:r>
      <w:proofErr w:type="gram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случае</w:t>
      </w:r>
      <w:proofErr w:type="gram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сжечь или залить кипя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т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ком). Не следует давить их пальцами, т.к. если клещ заражен, то вирус может попасть в организм чел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века через слизистые носа, глаз и незначительно поврежденную кожу.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7. После контакта с клещами обязательно вымыть руки с мылом.</w:t>
      </w:r>
    </w:p>
    <w:p w:rsidR="00A7621B" w:rsidRPr="00A7621B" w:rsidRDefault="00A7621B" w:rsidP="00A7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8. Для определения зараженности клеща необходимо (в пузырьке, банке) доставить его в </w:t>
      </w:r>
      <w:proofErr w:type="spell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лаборатори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ю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ребывания</w:t>
      </w:r>
      <w:proofErr w:type="spell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в лесу проводить сам</w:t>
      </w:r>
      <w:proofErr w:type="gram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о-</w:t>
      </w:r>
      <w:proofErr w:type="gram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и </w:t>
      </w:r>
      <w:proofErr w:type="spellStart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взаимо</w:t>
      </w:r>
      <w:proofErr w:type="spellEnd"/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 xml:space="preserve"> осмотры верхней одежды и о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т</w:t>
      </w:r>
      <w:r w:rsidRPr="00A7621B"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  <w:t>крытых частей тела.</w:t>
      </w:r>
    </w:p>
    <w:p w:rsidR="00A7621B" w:rsidRPr="00A7621B" w:rsidRDefault="00A7621B" w:rsidP="00A7621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 w:rsidRPr="00A7621B">
        <w:rPr>
          <w:rFonts w:ascii="Times New Roman" w:eastAsia="Times New Roman" w:hAnsi="Times New Roman" w:cs="Times New Roman"/>
          <w:noProof/>
          <w:color w:val="373737"/>
          <w:sz w:val="24"/>
          <w:szCs w:val="20"/>
          <w:lang w:eastAsia="ru-RU"/>
        </w:rPr>
        <w:drawing>
          <wp:inline distT="0" distB="0" distL="0" distR="0">
            <wp:extent cx="4467225" cy="2971800"/>
            <wp:effectExtent l="19050" t="0" r="9525" b="0"/>
            <wp:docPr id="5" name="Рисунок 5" descr="o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ro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C78" w:rsidRPr="00A7621B" w:rsidRDefault="00E05C78">
      <w:pPr>
        <w:rPr>
          <w:sz w:val="28"/>
        </w:rPr>
      </w:pPr>
    </w:p>
    <w:sectPr w:rsidR="00E05C78" w:rsidRPr="00A7621B" w:rsidSect="00A762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621B"/>
    <w:rsid w:val="00A7621B"/>
    <w:rsid w:val="00E0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21B"/>
    <w:rPr>
      <w:color w:val="0000FF"/>
      <w:u w:val="single"/>
    </w:rPr>
  </w:style>
  <w:style w:type="character" w:styleId="a4">
    <w:name w:val="Strong"/>
    <w:basedOn w:val="a0"/>
    <w:uiPriority w:val="22"/>
    <w:qFormat/>
    <w:rsid w:val="00A762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72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6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2018-07-06T07:25:00Z</dcterms:created>
  <dcterms:modified xsi:type="dcterms:W3CDTF">2018-07-06T07:27:00Z</dcterms:modified>
</cp:coreProperties>
</file>