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Кировская средняя общеобразовательная школа № 9</w:t>
      </w: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1"/>
        <w:gridCol w:w="2641"/>
        <w:gridCol w:w="4113"/>
      </w:tblGrid>
      <w:tr w:rsidR="005F5E91" w:rsidRPr="005F5E91" w:rsidTr="005F5E91">
        <w:tc>
          <w:tcPr>
            <w:tcW w:w="3045" w:type="dxa"/>
            <w:hideMark/>
          </w:tcPr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</w:t>
            </w:r>
          </w:p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</w:p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29.08.2024</w:t>
            </w:r>
            <w:proofErr w:type="gramEnd"/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 </w:t>
            </w:r>
          </w:p>
        </w:tc>
        <w:tc>
          <w:tcPr>
            <w:tcW w:w="3045" w:type="dxa"/>
            <w:hideMark/>
          </w:tcPr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5F5E91" w:rsidRPr="005F5E91" w:rsidRDefault="005F5E91" w:rsidP="005F5E91">
            <w:pPr>
              <w:tabs>
                <w:tab w:val="left" w:pos="787"/>
              </w:tabs>
              <w:spacing w:after="24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spellStart"/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Хасуева</w:t>
            </w:r>
            <w:proofErr w:type="spellEnd"/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</w:p>
        </w:tc>
        <w:tc>
          <w:tcPr>
            <w:tcW w:w="3834" w:type="dxa"/>
            <w:hideMark/>
          </w:tcPr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30.08.2024№ 1</w:t>
            </w:r>
          </w:p>
          <w:p w:rsidR="005F5E91" w:rsidRPr="005F5E91" w:rsidRDefault="005F5E91" w:rsidP="005F5E91">
            <w:pPr>
              <w:spacing w:after="24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Директор________</w:t>
            </w:r>
            <w:proofErr w:type="spellStart"/>
            <w:r w:rsidRPr="005F5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П.В.Ковалёва</w:t>
            </w:r>
            <w:proofErr w:type="spellEnd"/>
          </w:p>
        </w:tc>
      </w:tr>
    </w:tbl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ПРОГРАММА</w:t>
      </w: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F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 педагогическ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сопровождения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обучающегося 8</w:t>
      </w:r>
      <w:r w:rsidRPr="005F5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Садулаевой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Айшат</w:t>
      </w:r>
      <w:proofErr w:type="spellEnd"/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реализации: 1год</w:t>
      </w: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91" w:rsidRPr="005F5E91" w:rsidRDefault="005F5E91" w:rsidP="005F5E91">
      <w:pPr>
        <w:spacing w:before="20" w:after="20" w:line="252" w:lineRule="auto"/>
        <w:ind w:left="1418" w:righ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Количество часов по учебному плану: 32 в год; 1 в неделю.</w:t>
      </w: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  <w:r w:rsidRPr="005F5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</w:t>
      </w: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52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5F5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Учитель: Кузнецова Елена   Дмитриевна                        </w:t>
      </w:r>
    </w:p>
    <w:p w:rsidR="005F5E91" w:rsidRPr="005F5E91" w:rsidRDefault="005F5E91" w:rsidP="005F5E91">
      <w:pPr>
        <w:spacing w:after="24" w:line="252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52" w:lineRule="auto"/>
        <w:rPr>
          <w:rFonts w:ascii="Times New Roman" w:eastAsia="Times New Roman" w:hAnsi="Times New Roman" w:cs="Times New Roman"/>
          <w:lang w:eastAsia="ru-RU"/>
        </w:rPr>
      </w:pPr>
    </w:p>
    <w:p w:rsidR="005F5E91" w:rsidRPr="005F5E91" w:rsidRDefault="005F5E91" w:rsidP="005F5E91">
      <w:pPr>
        <w:spacing w:after="24" w:line="240" w:lineRule="auto"/>
        <w:rPr>
          <w:rFonts w:ascii="Times New Roman" w:eastAsia="Times New Roman" w:hAnsi="Times New Roman" w:cs="Times New Roman"/>
          <w:lang w:eastAsia="ru-RU"/>
        </w:rPr>
      </w:pPr>
      <w:r w:rsidRPr="005F5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</w:t>
      </w:r>
      <w:proofErr w:type="spellStart"/>
      <w:r w:rsidRPr="005F5E91">
        <w:rPr>
          <w:rFonts w:ascii="Times New Roman" w:eastAsia="Times New Roman" w:hAnsi="Times New Roman" w:cs="Times New Roman"/>
          <w:lang w:eastAsia="ru-RU"/>
        </w:rPr>
        <w:t>х.Хуторской</w:t>
      </w:r>
      <w:proofErr w:type="spellEnd"/>
    </w:p>
    <w:p w:rsidR="005F5E91" w:rsidRDefault="005F5E91" w:rsidP="005F5E91">
      <w:pPr>
        <w:spacing w:after="24" w:line="240" w:lineRule="auto"/>
        <w:rPr>
          <w:rFonts w:ascii="Times New Roman" w:eastAsia="Times New Roman" w:hAnsi="Times New Roman" w:cs="Times New Roman"/>
          <w:lang w:eastAsia="ru-RU"/>
        </w:rPr>
      </w:pPr>
      <w:r w:rsidRPr="005F5E9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2024год</w:t>
      </w:r>
    </w:p>
    <w:p w:rsidR="00943966" w:rsidRDefault="00943966" w:rsidP="005F5E91">
      <w:pPr>
        <w:spacing w:after="2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966" w:rsidRDefault="00943966" w:rsidP="005F5E91">
      <w:pPr>
        <w:spacing w:after="2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966" w:rsidRPr="005F5E91" w:rsidRDefault="00943966" w:rsidP="005F5E91">
      <w:pPr>
        <w:spacing w:after="24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5F5E91" w:rsidRPr="005F5E91" w:rsidRDefault="005F5E91" w:rsidP="005F5E91">
      <w:pPr>
        <w:widowControl w:val="0"/>
        <w:autoSpaceDE w:val="0"/>
        <w:autoSpaceDN w:val="0"/>
        <w:spacing w:before="77" w:after="0" w:line="240" w:lineRule="auto"/>
        <w:ind w:left="16"/>
        <w:jc w:val="center"/>
        <w:outlineLvl w:val="1"/>
        <w:rPr>
          <w:rFonts w:ascii="Times New Roman" w:eastAsia="Trebuchet MS" w:hAnsi="Times New Roman" w:cs="Times New Roman"/>
          <w:b/>
          <w:bCs/>
          <w:w w:val="110"/>
          <w:sz w:val="28"/>
          <w:szCs w:val="28"/>
        </w:rPr>
      </w:pP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занятий с психологом «Тропинка к своему Я» разработана для обучающихся, получающих основное общее образование в общеобразовательных классах для детей с ОВЗ, в соответствии с требованиями Федерального государственного образовательного стандарта основного общего образования и на основе программы О.В.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Хухлаевой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«Тропинка к своему Я» 7-8 классы.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Программа направлена на обеспечение коррекции недостатков в психическом развитии детей с ОВЗ и оказание помощи детям этой категории в освоении основной образовательной программы основного общего образования. Программа обеспечивает реализацию комплексного индивидуально ориентированного психолого-медико-педагогического сопровождения детей с особыми образовательными потребностями с учетом особенностей психофизического развития (в соответствии с рекомендациями ТО ПМПК).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Предлагаемая программа направлена на формирование и сохранение психологического здоровья обучающихся, так как способствует развитию интереса школьника к познанию собственных возможностей, учит находить пути и способы преодоления трудностей, формирует коммуникативные навыки, учит умению распознавать и описывать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подростка, основой которого как раз и является психологическое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социуму.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Программа направлен на формирование у обучающихся следующих умений и способностей:</w:t>
      </w:r>
    </w:p>
    <w:p w:rsidR="001277B2" w:rsidRPr="00D24907" w:rsidRDefault="001277B2" w:rsidP="00127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умение адекватно вести себя в различных ситуациях;</w:t>
      </w:r>
    </w:p>
    <w:p w:rsidR="001277B2" w:rsidRPr="00D24907" w:rsidRDefault="001277B2" w:rsidP="00127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умение различать и описывать различные эмоциональные состояния;</w:t>
      </w:r>
    </w:p>
    <w:p w:rsidR="001277B2" w:rsidRPr="00D24907" w:rsidRDefault="001277B2" w:rsidP="00127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умение справляться с негативными эмоциями;</w:t>
      </w:r>
    </w:p>
    <w:p w:rsidR="001277B2" w:rsidRPr="00D24907" w:rsidRDefault="001277B2" w:rsidP="00127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умение отстаивать свою позицию в коллективе, выстраивать бесконфликтные отношения с окружающими;</w:t>
      </w:r>
    </w:p>
    <w:p w:rsidR="001277B2" w:rsidRPr="00D24907" w:rsidRDefault="001277B2" w:rsidP="001277B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стремление к изучению своих возможностей и способностей.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Программа учитывает индивидуальные особенности развития обучающихся.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Существенными особенностями детей с ОВЗ являются неравномерность, мозаичность проявлений недостаточности развития. Для них характерны замедленная скорость приема и переработки сенсорной информации, недостаточная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умственных операций и действий, низкая познавательная активность и слабость познавательных интересов, ограниченность, отрывочность знаний и представлений об окружающем. Дети отстают в речевом развитии (недостатки произношения,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аграмматизм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>, ограниченность словаря).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Недостатки в развитии эмоционально-волевой сферы проявляются в эмоциональной неустойчивости и возбудимости,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произвольной регуляции поведения, слабости учебной мотивации и преобладании игровой. Характерны недостатки моторики, в особенности мелкой, затруднения в координации движений, проявления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>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Дети испытывают трудности во взаимодействии с окружающим миром, приводящие к обеднению социального опыта, искажению способов общения с другими людьми. Все это усложняет социализацию, а, следовательно, и социальную адаптацию детей: замедляются процессы усвоения и воспроизводства социального опыта, установления межличностных отношений, благодаря которым человек учится жить совместно с другими.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Для них характерна неадекватная самооценка, переоценка или недооценка собственных возможностей, способностей, достижений. Это связано с замедленным формированием основных структурных компонентов личности – самосознания, эмоционально-волевой сферы, мотивации, уровня притязаний; ограничением контактов с людьми; реакцией личности на психотравмирующую ситуацию, обусловленную постепенным осознанием своей несостоятельности.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Дети с нарушениями интеллекта испытывают большие трудности при необходимости устанавливать и сохранять в памяти опосредствованные связи, при осуществлении ассоциативного припоминания. Соотношение объемов непосредственного и опосредствованного запоминания у них весьма изменчиво. В младших классах они не умеют пользоваться приемами осмысленного запоминания, и логически связанный материал сохраняется у них в памяти хуже, чем отдельные слова или числа. В старших классах они могут овладеть некоторыми приемами опосредствованного запоминания. На произвольной регуляции психических функций сказывается и недостаточное участие речи.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У детей с ОВЗ отмечается зависимость восприятия от уровня внимания: снижение внимания замедляет скорость восприятия. Внимание младших школьников с задержкой психического развития характеризуется </w:t>
      </w:r>
      <w:r w:rsidRPr="00D24907"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повышенной отвлекаемостью, недостаточной концентрированностью на объекте, недостаточной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сформированностью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произвольного внимания.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Имеет место быть преобладание более простых мыслительных операций, снижение уровня логичности и отвлеченности мышления, трудности перехода к понятийным формам мышления. Неумение ориентироваться в задании, анализировать его, обдумывать и планировать предстоящую деятельность становится причиной многочисленных ошибок.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Учебная деятельность детей с ЗПР отличается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ослабленностью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регуляции деятельности во всех звеньях процесса учения:</w:t>
      </w:r>
    </w:p>
    <w:p w:rsidR="001277B2" w:rsidRPr="00D24907" w:rsidRDefault="001277B2" w:rsidP="001277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отсутствием достаточно стойкого интереса к предложенному заданию;</w:t>
      </w:r>
    </w:p>
    <w:p w:rsidR="001277B2" w:rsidRPr="00D24907" w:rsidRDefault="001277B2" w:rsidP="001277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необдуманностью, импульсивностью и слабой ориентировкой в заданиях, приводящими к многочисленным ошибочным действиям;</w:t>
      </w:r>
    </w:p>
    <w:p w:rsidR="001277B2" w:rsidRPr="00D24907" w:rsidRDefault="001277B2" w:rsidP="001277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недостаточной целенаправленностью деятельности;</w:t>
      </w:r>
    </w:p>
    <w:p w:rsidR="001277B2" w:rsidRPr="00D24907" w:rsidRDefault="001277B2" w:rsidP="001277B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малой активностью, безынициативностью, отсутствием стремления улучшить свои результаты, осмыслить работу в целом, понять причины ошибок.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Для детей с ОВЗ характерны черты психического и психофизического инфантилизма, который проявляется в слабой способности ребенка подчинять свое поведение требованиям ситуации; неумении сдерживать свои желания и эмоции; детской непосредственности; преобладании игровых интересов в школьном возрасте; в беспечности; повышенном фоне настроения; недоразвитии чувства долга; неспособности к волевому напряжению и преодолению трудностей; в повышенной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подражаемости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и внушаемости; в дефиците познавательной активности при обучении; в отсутствии школьных интересов,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«роли ученика»; быстрой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пресыщаемости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в любой деятельности.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Pr="00D24907">
        <w:rPr>
          <w:rFonts w:ascii="Times New Roman" w:hAnsi="Times New Roman" w:cs="Times New Roman"/>
          <w:sz w:val="28"/>
          <w:szCs w:val="28"/>
        </w:rPr>
        <w:t> создание условий для успешной социально-психологической адаптации обучающихся и их всестороннего личностного развития с учетом возрастных и индивидуальных особенностей.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277B2" w:rsidRPr="00D24907" w:rsidRDefault="001277B2" w:rsidP="001277B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мотивирование подростков к самопознанию и познанию других людей;</w:t>
      </w:r>
    </w:p>
    <w:p w:rsidR="001277B2" w:rsidRPr="00D24907" w:rsidRDefault="001277B2" w:rsidP="001277B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формирование интереса к внутреннему миру другого человека;</w:t>
      </w:r>
    </w:p>
    <w:p w:rsidR="001277B2" w:rsidRPr="00D24907" w:rsidRDefault="001277B2" w:rsidP="001277B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обучение дифференциации эмоциональных состояний, пониманию чувств другого человека;</w:t>
      </w:r>
    </w:p>
    <w:p w:rsidR="001277B2" w:rsidRPr="00D24907" w:rsidRDefault="001277B2" w:rsidP="001277B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формирование адекватной установки в отношении школьных трудностей (установки преодоления);</w:t>
      </w:r>
    </w:p>
    <w:p w:rsidR="001277B2" w:rsidRPr="00D24907" w:rsidRDefault="001277B2" w:rsidP="001277B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lastRenderedPageBreak/>
        <w:t>развитие социальных и коммуникативных умений, необходимых для установления межличностных отношений с окружающими;</w:t>
      </w:r>
    </w:p>
    <w:p w:rsidR="001277B2" w:rsidRPr="00D24907" w:rsidRDefault="001277B2" w:rsidP="001277B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повышение уровня самоконтроля в отношении проявления своего эмоционального состояния в ходе общения;</w:t>
      </w:r>
    </w:p>
    <w:p w:rsidR="001277B2" w:rsidRPr="00D24907" w:rsidRDefault="001277B2" w:rsidP="001277B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коррекция нежелательных черт характера подростков и поведения.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Содержанием программы стало:</w:t>
      </w:r>
    </w:p>
    <w:p w:rsidR="001277B2" w:rsidRPr="00D24907" w:rsidRDefault="001277B2" w:rsidP="001277B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коррекция и развитие коммуникативных навыков;</w:t>
      </w:r>
    </w:p>
    <w:p w:rsidR="001277B2" w:rsidRPr="00D24907" w:rsidRDefault="001277B2" w:rsidP="001277B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формирование умений самоконтроля в поведенческой и эмоциональной сфере;</w:t>
      </w:r>
    </w:p>
    <w:p w:rsidR="001277B2" w:rsidRPr="00D24907" w:rsidRDefault="001277B2" w:rsidP="001277B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развитие рефлексии, умения осознавать свои психические процессы, ход своей деятельности, анализировать затруднения, ошибки; </w:t>
      </w:r>
      <w:r w:rsidRPr="00D24907">
        <w:rPr>
          <w:rFonts w:ascii="Times New Roman" w:hAnsi="Times New Roman" w:cs="Times New Roman"/>
          <w:sz w:val="28"/>
          <w:szCs w:val="28"/>
        </w:rPr>
        <w:sym w:font="Symbol" w:char="F02D"/>
      </w:r>
      <w:r w:rsidRPr="00D24907">
        <w:rPr>
          <w:rFonts w:ascii="Times New Roman" w:hAnsi="Times New Roman" w:cs="Times New Roman"/>
          <w:sz w:val="28"/>
          <w:szCs w:val="28"/>
        </w:rPr>
        <w:t xml:space="preserve"> развитие познавательных процессов.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 w:rsidRPr="00D24907">
        <w:rPr>
          <w:rFonts w:ascii="Times New Roman" w:hAnsi="Times New Roman" w:cs="Times New Roman"/>
          <w:b/>
          <w:bCs/>
          <w:sz w:val="28"/>
          <w:szCs w:val="28"/>
        </w:rPr>
        <w:t>расчитана</w:t>
      </w:r>
      <w:proofErr w:type="spellEnd"/>
      <w:r w:rsidRPr="00D24907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7-9 классов с ОВЗ.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Структура занятий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По своей структуре каждое занятие построено с учетом особенностей работы со школьниками, специфики программы.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Занятия поделены на пять этапов: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1. Приветствие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Цель: обозначить начало занятия, установить эмоциональный контакт между всеми участниками, подчеркнуть безопасность, обеспечить комфортное вхождение в группу для каждого участника.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2. Введение в тему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Цель: настройка на совместную работу, эмоциональное включение детей в тему занятия, содействие развитию воображения.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3. Основная часть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Цель: научить детей понимать свое собственное эмоциональное состояние, выражать свои чувства и чувства других людей.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4. Завершение занятия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Цель: снятие эмоционального напряжения, закрепление положительных эмоций; подведение итогов.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5. Прощание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lastRenderedPageBreak/>
        <w:t>Цель: обозначить конец занятия, эмоциональная поддержка детей, умение расставаться.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Методы и средства результативности программы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Наблюдение и обратная связь от родителей и педагогов об эмоционально-поведенческих изменениях ребенка.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Ролевая игра.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Функции: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 Выход запрещенных или социально не одобряемых побуждений</w:t>
      </w:r>
    </w:p>
    <w:p w:rsidR="001277B2" w:rsidRPr="00D24907" w:rsidRDefault="001277B2" w:rsidP="001277B2">
      <w:pPr>
        <w:ind w:left="720"/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Обращение обычных ролей. Через драматическую игру ребенок пытается расширить свое Я, сломать ригидные и телесные пределы, которые обстоятельства ставят ему.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 Разрешение в игре своих проблем.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 Выражение подавленных потребностей.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Рисуночные методы. Арт-терапия.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Использование визуального канала коммуникации имеет целый ряд достоинств: рисунок помогает оживить сферу физических ощущений, заблокированных в результате травмы и способствовать выражению подавленных чувств. Изобразительная деятельность позволяет обходить «цензуру сознания», то есть представляет уникальную возможность для выражения и актуализации спящих идей и состояний, тех социальных идей и состояний, которые слабо проявлены в повседневной жизни. Арт-терапия является средством свободного самовыражения и самопознания. Она является средством преимущественно невербального общения. Это делает ее особенно ценной для детей младшего школьного возраста, так как дети данного возраста еще затрудняются в словесном описании своих переживаний. Символическая речь позволяет по-новому позволяет взглянуть на ситуацию и благодаря этому найти путь к их решению.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Элементы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>. Сказки являются непосредственным отображением психических процессов бессознательного и по своей ценности превосходят любую другую форму донесения информации. В сказках типы разных людей предстают в наиболее простой, чистой и краткой форме, благодаря этому образы героев позволяют осмысливать собственные переживания и процессы, происходящие в обществе.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lastRenderedPageBreak/>
        <w:t xml:space="preserve">Когнитивные методы. Помогают освободить мышление от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иррационных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убеждений, которые вызывает эмоциональную боль. В основе когнитивного метода лежит информационный метод. Для решения жизненных ситуаций, этот метод позволяет действовать не импульсивно, не принимать скоропалительных выводов, а привлекать собственные умственные возможности.</w:t>
      </w:r>
    </w:p>
    <w:p w:rsidR="001277B2" w:rsidRPr="00D24907" w:rsidRDefault="001277B2" w:rsidP="001277B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Интерактивные методы и разминки. Игры имеют целью налаживание коммуникаций, адекватное ситуации выражение агрессии и позитивных эмоций. Доверие, формирование позитивной самооценки, межличностное взаимодействие, спонтанное мышление…Подобные игры необходимы для улучшения взаимодействия между всеми членами группы, поднятия уровня активности группы.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Основные компоненты работы</w:t>
      </w:r>
    </w:p>
    <w:p w:rsidR="001277B2" w:rsidRPr="00D24907" w:rsidRDefault="001277B2" w:rsidP="001277B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Психологический - коррекция психологических потребностей личности, способствующих формированию отклоняющегося и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поведения, создание благоприятного психологического климата в коллективе. Работа с чувствами вины, страха, формированием ответственности, принятием конструктивных решений.</w:t>
      </w:r>
    </w:p>
    <w:p w:rsidR="001277B2" w:rsidRPr="00D24907" w:rsidRDefault="001277B2" w:rsidP="001277B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>-мотивационный – обеспечивает у детей потребность в саморазвитии, самореализации.</w:t>
      </w:r>
    </w:p>
    <w:p w:rsidR="001277B2" w:rsidRPr="00D24907" w:rsidRDefault="001277B2" w:rsidP="001277B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Аксиологический – предполагает осознание ребенком ценности, уникальности себя, окружающих, единства с миром во всей его полноте.</w:t>
      </w:r>
    </w:p>
    <w:p w:rsidR="001277B2" w:rsidRPr="00D24907" w:rsidRDefault="001277B2" w:rsidP="001277B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Социальный – помощь в социальной адаптации ребенка.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Ценностные ориентиры содержания программы.</w:t>
      </w:r>
    </w:p>
    <w:p w:rsidR="001277B2" w:rsidRPr="00D24907" w:rsidRDefault="001277B2" w:rsidP="001277B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Содержание программы направлено на воспитание компетентных и успешных граждан России:</w:t>
      </w:r>
    </w:p>
    <w:p w:rsidR="001277B2" w:rsidRPr="00D24907" w:rsidRDefault="001277B2" w:rsidP="001277B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активно и заинтересованно познающих мир, осознающих ценность труда, науки и творчества;</w:t>
      </w:r>
    </w:p>
    <w:p w:rsidR="001277B2" w:rsidRPr="00D24907" w:rsidRDefault="001277B2" w:rsidP="001277B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умеющих учиться, осознающих важность образования и самообразования для жизни и деятельности, способных применять полученные знания на практике;</w:t>
      </w:r>
    </w:p>
    <w:p w:rsidR="001277B2" w:rsidRPr="00D24907" w:rsidRDefault="001277B2" w:rsidP="001277B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уважающих других людей, умеющих вести конструктивный диалог, достигать взаимопонимания, сотрудничать для достижения общих результатов;</w:t>
      </w:r>
    </w:p>
    <w:p w:rsidR="001277B2" w:rsidRPr="00D24907" w:rsidRDefault="001277B2" w:rsidP="001277B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lastRenderedPageBreak/>
        <w:t>ориентирующихся в мире профессий, понимающих значение профессиональной деятельности для человека в интересах устойчивого развития общества и природы.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Раздел 1. Эмоциональная сфера человека (7 часов)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Почему нам нужно изучать чувства? Слово и чувство. Основные законы психологии эмоций. Эффект обратного действия. Эффект обратного действия. Передача чувств по наследству. Психогигиена эмоциональной жизни.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Раздел 2. Социальное восприятие: как узнавать другого человека (12 часов).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Как мы получаем информацию о человеке. Учимся понимать жесты и позы. Мимика. Жесты. Невербальные признаки обмана. Понимание причин поведения людей. Впечатление, которое мы производим. Из чего складывается первое впечатление о человеке. Способы понимания социальной информации. Влияние эмоций на познание.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Раздел 3. Межличностная привлекательность: любовь, дружба (13 часов).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Привлекательность человека. Взаимность или обоюдная привлекательность.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Дружба. Четыре модели общения. Романтические отношения или влюблённость. Любовь. Половая идентичность и её развитие у подростков. Переживание любви. Что помогает и что мешает любви.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r w:rsidRPr="00D24907">
        <w:rPr>
          <w:rFonts w:ascii="Times New Roman" w:hAnsi="Times New Roman" w:cs="Times New Roman"/>
          <w:sz w:val="28"/>
          <w:szCs w:val="28"/>
        </w:rPr>
        <w:t> </w:t>
      </w:r>
      <w:r w:rsidRPr="00D24907">
        <w:rPr>
          <w:rFonts w:ascii="Times New Roman" w:hAnsi="Times New Roman" w:cs="Times New Roman"/>
          <w:b/>
          <w:bCs/>
          <w:sz w:val="28"/>
          <w:szCs w:val="28"/>
        </w:rPr>
        <w:t>«Обобщение» (2 часа).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Обучение умению владеть собой, что позволяет подростку самому формировать навыки и умения, основываясь на собственном опыте, который нарабатывается на групповых занятиях. Занятия проходят в форме ролевых игр и тренингов.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br/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 программы.</w:t>
      </w:r>
    </w:p>
    <w:tbl>
      <w:tblPr>
        <w:tblW w:w="97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4"/>
        <w:gridCol w:w="6526"/>
        <w:gridCol w:w="905"/>
        <w:gridCol w:w="1635"/>
      </w:tblGrid>
      <w:tr w:rsidR="001277B2" w:rsidRPr="00D24907" w:rsidTr="00701FA9">
        <w:trPr>
          <w:trHeight w:val="25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Название темы, занятия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277B2" w:rsidRPr="00D24907" w:rsidTr="00701FA9">
        <w:trPr>
          <w:trHeight w:val="300"/>
        </w:trPr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Эмоциональная сфера человека.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Почему нам нужно изучать чувства?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05.09.24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Слово и чувство.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Основные законы психологии эмоций.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19.09.24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Запреты на чувства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26.09.24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Эффект обратного действия.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3.10.24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Передача чувств по наследству.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10.10.24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Психогигиена эмоциональной жизни.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17.10.24</w:t>
            </w:r>
          </w:p>
        </w:tc>
      </w:tr>
      <w:tr w:rsidR="001277B2" w:rsidRPr="00D24907" w:rsidTr="00701FA9"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восприятие: как узнавать другого человека.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Как мы получаем информацию о человеке.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Учимся понимать жесты и позы.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07.11.24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Мимика.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14.11.24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Жесты.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28.11.24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Невербальные признаки обмана.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5.12.24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Понимание причин поведения людей.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12.12.24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Впечатление, которое мы производим.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19.12.24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Из чего складывается первое впечатление о человеке.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26.12.24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Способы понимания социальной информации.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16.01.25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Влияние эмоций на познание.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23.01.25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Обобщение темы.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30.01.25</w:t>
            </w:r>
          </w:p>
        </w:tc>
      </w:tr>
      <w:tr w:rsidR="001277B2" w:rsidRPr="00D24907" w:rsidTr="00701FA9"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Межличностная привлекательность: любовь, дружба.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Привлекательность человека.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06.02.25</w:t>
            </w:r>
          </w:p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13.02.25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Взаимность или обоюдная привлекательность.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20.02.25</w:t>
            </w:r>
          </w:p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27.02.25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24-25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Дружба. Четыре модели общения.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6.03.25</w:t>
            </w:r>
          </w:p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13.03.25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Романтические отношения или влюблённость.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59E4" w:rsidRPr="00D24907">
              <w:rPr>
                <w:rFonts w:ascii="Times New Roman" w:hAnsi="Times New Roman" w:cs="Times New Roman"/>
                <w:sz w:val="28"/>
                <w:szCs w:val="28"/>
              </w:rPr>
              <w:t>0.03.25</w:t>
            </w:r>
          </w:p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3.04.25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Любовь.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10.04.25</w:t>
            </w:r>
          </w:p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Половая идентичность и её развитие у подростков. Переживание любви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Что помогает и что мешает любви.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1277B2" w:rsidRPr="00D24907">
              <w:rPr>
                <w:rFonts w:ascii="Times New Roman" w:hAnsi="Times New Roman" w:cs="Times New Roman"/>
                <w:sz w:val="28"/>
                <w:szCs w:val="28"/>
              </w:rPr>
              <w:t>.19</w:t>
            </w:r>
          </w:p>
        </w:tc>
      </w:tr>
      <w:tr w:rsidR="001277B2" w:rsidRPr="00D24907" w:rsidTr="00701FA9">
        <w:tc>
          <w:tcPr>
            <w:tcW w:w="7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Обобщение.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Тренинг «Я учусь владеть собой».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277B2" w:rsidRPr="00D24907">
              <w:rPr>
                <w:rFonts w:ascii="Times New Roman" w:hAnsi="Times New Roman" w:cs="Times New Roman"/>
                <w:sz w:val="28"/>
                <w:szCs w:val="28"/>
              </w:rPr>
              <w:t>.05.19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Заключение « Что я узнал и чему я научился».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277B2" w:rsidRPr="00D24907">
              <w:rPr>
                <w:rFonts w:ascii="Times New Roman" w:hAnsi="Times New Roman" w:cs="Times New Roman"/>
                <w:sz w:val="28"/>
                <w:szCs w:val="28"/>
              </w:rPr>
              <w:t>.05.19</w:t>
            </w:r>
          </w:p>
        </w:tc>
      </w:tr>
      <w:tr w:rsidR="001277B2" w:rsidRPr="00D24907" w:rsidTr="00701FA9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5F59E4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9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7B2" w:rsidRPr="00D24907" w:rsidRDefault="001277B2" w:rsidP="00127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br/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b/>
          <w:bCs/>
          <w:sz w:val="28"/>
          <w:szCs w:val="28"/>
        </w:rPr>
        <w:t>Список литературы.</w:t>
      </w:r>
    </w:p>
    <w:p w:rsidR="001277B2" w:rsidRPr="00D24907" w:rsidRDefault="001277B2" w:rsidP="001277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Григорьева Т.Г. «Основы конструктивного общения»: Практикум; М., 2008г</w:t>
      </w:r>
    </w:p>
    <w:p w:rsidR="001277B2" w:rsidRPr="00D24907" w:rsidRDefault="001277B2" w:rsidP="001277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Кравцова М.М. «Дети изгои. Психологическая работа с проблемой»; М., 2009г</w:t>
      </w:r>
    </w:p>
    <w:p w:rsidR="001277B2" w:rsidRPr="00D24907" w:rsidRDefault="001277B2" w:rsidP="001277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Марасанов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Г.И. «Социально – психологический тренинг»; М., 2007г</w:t>
      </w:r>
    </w:p>
    <w:p w:rsidR="001277B2" w:rsidRPr="00D24907" w:rsidRDefault="001277B2" w:rsidP="001277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4907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К. «Как научить детей сотрудничать? Психологические игры и упражнения: психологическое пособие: в 4 т.»; М., 2007г</w:t>
      </w:r>
    </w:p>
    <w:p w:rsidR="001277B2" w:rsidRPr="00D24907" w:rsidRDefault="001277B2" w:rsidP="001277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Лебедева Л.Д. «Практика арт – терапии: подходы, диагностика, система занятий»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>., 2009г</w:t>
      </w:r>
    </w:p>
    <w:p w:rsidR="001277B2" w:rsidRPr="00D24907" w:rsidRDefault="001277B2" w:rsidP="001277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 xml:space="preserve">Райс Ф. </w:t>
      </w:r>
      <w:proofErr w:type="gramStart"/>
      <w:r w:rsidRPr="00D24907">
        <w:rPr>
          <w:rFonts w:ascii="Times New Roman" w:hAnsi="Times New Roman" w:cs="Times New Roman"/>
          <w:sz w:val="28"/>
          <w:szCs w:val="28"/>
        </w:rPr>
        <w:t>« «</w:t>
      </w:r>
      <w:proofErr w:type="gramEnd"/>
      <w:r w:rsidRPr="00D24907">
        <w:rPr>
          <w:rFonts w:ascii="Times New Roman" w:hAnsi="Times New Roman" w:cs="Times New Roman"/>
          <w:sz w:val="28"/>
          <w:szCs w:val="28"/>
        </w:rPr>
        <w:t xml:space="preserve">Психология подросткового и юношеского возраста»;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>., 2007г</w:t>
      </w:r>
    </w:p>
    <w:p w:rsidR="001277B2" w:rsidRPr="00D24907" w:rsidRDefault="001277B2" w:rsidP="001277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в тренинге» под ред. Н.Ю. Хрящевой. </w:t>
      </w:r>
      <w:proofErr w:type="spellStart"/>
      <w:r w:rsidRPr="00D24907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>., 2008г</w:t>
      </w:r>
    </w:p>
    <w:p w:rsidR="001277B2" w:rsidRPr="00D24907" w:rsidRDefault="001277B2" w:rsidP="001277B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4907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D24907">
        <w:rPr>
          <w:rFonts w:ascii="Times New Roman" w:hAnsi="Times New Roman" w:cs="Times New Roman"/>
          <w:sz w:val="28"/>
          <w:szCs w:val="28"/>
        </w:rPr>
        <w:t xml:space="preserve"> О.В. «Тропинка к своему Я» 7-8 классы.</w:t>
      </w:r>
    </w:p>
    <w:p w:rsidR="001277B2" w:rsidRPr="00D24907" w:rsidRDefault="001277B2" w:rsidP="001277B2">
      <w:pPr>
        <w:rPr>
          <w:rFonts w:ascii="Times New Roman" w:hAnsi="Times New Roman" w:cs="Times New Roman"/>
          <w:sz w:val="28"/>
          <w:szCs w:val="28"/>
        </w:rPr>
      </w:pPr>
      <w:r w:rsidRPr="00D2490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1277B2" w:rsidRPr="001277B2" w:rsidRDefault="001277B2" w:rsidP="001277B2">
      <w:r w:rsidRPr="001277B2">
        <w:br/>
      </w:r>
    </w:p>
    <w:p w:rsidR="001277B2" w:rsidRPr="001277B2" w:rsidRDefault="001277B2" w:rsidP="001277B2">
      <w:r w:rsidRPr="001277B2">
        <w:br/>
      </w:r>
    </w:p>
    <w:p w:rsidR="006D11FD" w:rsidRDefault="006D11FD"/>
    <w:sectPr w:rsidR="006D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293"/>
    <w:multiLevelType w:val="multilevel"/>
    <w:tmpl w:val="3196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25561"/>
    <w:multiLevelType w:val="multilevel"/>
    <w:tmpl w:val="847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1587F"/>
    <w:multiLevelType w:val="multilevel"/>
    <w:tmpl w:val="9010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61F29"/>
    <w:multiLevelType w:val="multilevel"/>
    <w:tmpl w:val="2F868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51741"/>
    <w:multiLevelType w:val="multilevel"/>
    <w:tmpl w:val="AAB2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1310F"/>
    <w:multiLevelType w:val="multilevel"/>
    <w:tmpl w:val="802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534BF8"/>
    <w:multiLevelType w:val="multilevel"/>
    <w:tmpl w:val="40A8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C4631"/>
    <w:multiLevelType w:val="multilevel"/>
    <w:tmpl w:val="FB46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D1"/>
    <w:rsid w:val="001277B2"/>
    <w:rsid w:val="005F59E4"/>
    <w:rsid w:val="005F5E91"/>
    <w:rsid w:val="006D11FD"/>
    <w:rsid w:val="00943966"/>
    <w:rsid w:val="00AC24D1"/>
    <w:rsid w:val="00D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EF83"/>
  <w15:chartTrackingRefBased/>
  <w15:docId w15:val="{1E275CDE-1B80-4C03-AA21-832E6B58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6</cp:revision>
  <dcterms:created xsi:type="dcterms:W3CDTF">2025-02-27T06:08:00Z</dcterms:created>
  <dcterms:modified xsi:type="dcterms:W3CDTF">2025-02-27T10:12:00Z</dcterms:modified>
</cp:coreProperties>
</file>