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B6A" w:rsidRDefault="00AD5B6A" w:rsidP="00AD5B6A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МИНИСТЕРСТВО ПРОСВЕЩЕНИЯ РОССИЙСКОЙ ФЕДЕРАЦИИ</w:t>
      </w:r>
    </w:p>
    <w:p w:rsidR="00AD5B6A" w:rsidRDefault="00AD5B6A" w:rsidP="00AD5B6A">
      <w:pPr>
        <w:pStyle w:val="Standard"/>
        <w:spacing w:line="408" w:lineRule="exact"/>
        <w:ind w:left="120"/>
      </w:pPr>
      <w:bookmarkStart w:id="0" w:name="d415904e-d713-4c0f-85b9-f0fc7da9f072"/>
      <w:r>
        <w:rPr>
          <w:rFonts w:ascii="Times New Roman" w:hAnsi="Times New Roman"/>
          <w:b/>
          <w:color w:val="000000"/>
          <w:szCs w:val="28"/>
        </w:rPr>
        <w:t>Министерство</w:t>
      </w:r>
      <w:r w:rsidR="001F54C2">
        <w:rPr>
          <w:rFonts w:ascii="Times New Roman" w:hAnsi="Times New Roman"/>
          <w:b/>
          <w:color w:val="000000"/>
          <w:szCs w:val="28"/>
        </w:rPr>
        <w:t xml:space="preserve"> </w:t>
      </w:r>
      <w:r>
        <w:rPr>
          <w:rFonts w:ascii="Times New Roman" w:hAnsi="Times New Roman"/>
          <w:b/>
          <w:color w:val="000000"/>
          <w:szCs w:val="28"/>
        </w:rPr>
        <w:t>общего и профессионального образования Ростовской области</w:t>
      </w:r>
      <w:bookmarkEnd w:id="0"/>
    </w:p>
    <w:p w:rsidR="00AD5B6A" w:rsidRDefault="001F54C2" w:rsidP="00AD5B6A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Cs w:val="28"/>
        </w:rPr>
      </w:pPr>
      <w:bookmarkStart w:id="1" w:name="a459302c-2135-426b-9eef-71fb8dcd979a"/>
      <w:r>
        <w:rPr>
          <w:rFonts w:ascii="Times New Roman" w:hAnsi="Times New Roman"/>
          <w:b/>
          <w:color w:val="000000"/>
          <w:szCs w:val="28"/>
        </w:rPr>
        <w:t>у</w:t>
      </w:r>
      <w:r w:rsidR="00AD5B6A">
        <w:rPr>
          <w:rFonts w:ascii="Times New Roman" w:hAnsi="Times New Roman"/>
          <w:b/>
          <w:color w:val="000000"/>
          <w:szCs w:val="28"/>
        </w:rPr>
        <w:t xml:space="preserve">правление образования </w:t>
      </w:r>
      <w:proofErr w:type="spellStart"/>
      <w:r w:rsidR="00AD5B6A">
        <w:rPr>
          <w:rFonts w:ascii="Times New Roman" w:hAnsi="Times New Roman"/>
          <w:b/>
          <w:color w:val="000000"/>
          <w:szCs w:val="28"/>
        </w:rPr>
        <w:t>Зимовниковского</w:t>
      </w:r>
      <w:proofErr w:type="spellEnd"/>
      <w:r w:rsidR="00AD5B6A">
        <w:rPr>
          <w:rFonts w:ascii="Times New Roman" w:hAnsi="Times New Roman"/>
          <w:b/>
          <w:color w:val="000000"/>
          <w:szCs w:val="28"/>
        </w:rPr>
        <w:t xml:space="preserve"> района</w:t>
      </w:r>
      <w:bookmarkEnd w:id="1"/>
    </w:p>
    <w:p w:rsidR="00AD5B6A" w:rsidRDefault="00AD5B6A" w:rsidP="00AD5B6A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МБОУ Кировская СОШ № 9</w:t>
      </w: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tbl>
      <w:tblPr>
        <w:tblW w:w="934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115"/>
        <w:gridCol w:w="3115"/>
      </w:tblGrid>
      <w:tr w:rsidR="00AD5B6A" w:rsidTr="00073801">
        <w:tc>
          <w:tcPr>
            <w:tcW w:w="3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Default="00AD5B6A" w:rsidP="00073801">
            <w:pPr>
              <w:pStyle w:val="Standard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РАССМОТРЕНО</w:t>
            </w:r>
          </w:p>
          <w:p w:rsidR="00AD5B6A" w:rsidRDefault="00AD5B6A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на заседании методического объединения Руководитель ШМО учителей естественно-математического цикла</w:t>
            </w:r>
          </w:p>
          <w:p w:rsidR="00AD5B6A" w:rsidRDefault="001F54C2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___________________</w:t>
            </w:r>
          </w:p>
          <w:p w:rsidR="00AD5B6A" w:rsidRDefault="00AD5B6A" w:rsidP="00073801">
            <w:pPr>
              <w:pStyle w:val="Standard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Ковалёва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8"/>
              </w:rPr>
              <w:t>П.В..</w:t>
            </w:r>
            <w:proofErr w:type="gramEnd"/>
          </w:p>
          <w:p w:rsidR="00AD5B6A" w:rsidRDefault="00AD5B6A" w:rsidP="00073801">
            <w:pPr>
              <w:pStyle w:val="Standard"/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протокол №2 от «17» сентября   2024 г.</w:t>
            </w:r>
          </w:p>
          <w:p w:rsidR="00AD5B6A" w:rsidRDefault="00AD5B6A" w:rsidP="00073801">
            <w:pPr>
              <w:pStyle w:val="Standard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Default="00AD5B6A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СОГЛАСОВАНО</w:t>
            </w:r>
          </w:p>
          <w:p w:rsidR="00AD5B6A" w:rsidRDefault="001F54C2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Заместитель директора </w:t>
            </w:r>
            <w:r w:rsidR="00AD5B6A">
              <w:rPr>
                <w:rFonts w:ascii="Times New Roman" w:eastAsia="Times New Roman" w:hAnsi="Times New Roman"/>
                <w:color w:val="000000"/>
                <w:szCs w:val="28"/>
              </w:rPr>
              <w:t>МБОУ Кировской СОШ № 9</w:t>
            </w:r>
          </w:p>
          <w:p w:rsidR="00AD5B6A" w:rsidRDefault="00AD5B6A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________________________</w:t>
            </w:r>
          </w:p>
          <w:p w:rsidR="00AD5B6A" w:rsidRDefault="00AD5B6A" w:rsidP="00073801">
            <w:pPr>
              <w:pStyle w:val="Standard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Cs w:val="28"/>
              </w:rPr>
              <w:t>Хасуева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8"/>
              </w:rPr>
              <w:t xml:space="preserve"> Л.С</w:t>
            </w:r>
          </w:p>
          <w:p w:rsidR="00AD5B6A" w:rsidRDefault="001F54C2" w:rsidP="00073801">
            <w:pPr>
              <w:pStyle w:val="Standard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от «18</w:t>
            </w:r>
            <w:r w:rsidR="00AD5B6A">
              <w:rPr>
                <w:rFonts w:ascii="Times New Roman" w:eastAsia="Times New Roman" w:hAnsi="Times New Roman"/>
                <w:color w:val="000000"/>
                <w:szCs w:val="28"/>
              </w:rPr>
              <w:t>» сентября   2024 г.</w:t>
            </w:r>
          </w:p>
          <w:p w:rsidR="00AD5B6A" w:rsidRDefault="00AD5B6A" w:rsidP="00073801">
            <w:pPr>
              <w:pStyle w:val="Standard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5B6A" w:rsidRDefault="00AD5B6A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УТВЕРЖДЕНО</w:t>
            </w:r>
          </w:p>
          <w:p w:rsidR="00AD5B6A" w:rsidRDefault="00AD5B6A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Директор МБОУ Кировской СОШ № 9</w:t>
            </w:r>
          </w:p>
          <w:p w:rsidR="00AD5B6A" w:rsidRDefault="00AD5B6A" w:rsidP="00073801">
            <w:pPr>
              <w:pStyle w:val="Standard"/>
              <w:spacing w:after="120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________________________</w:t>
            </w:r>
          </w:p>
          <w:p w:rsidR="00AD5B6A" w:rsidRDefault="00AD5B6A" w:rsidP="00073801">
            <w:pPr>
              <w:pStyle w:val="Standard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Ковалёва П.В.</w:t>
            </w:r>
          </w:p>
          <w:p w:rsidR="00AD5B6A" w:rsidRDefault="00AD5B6A" w:rsidP="00073801">
            <w:pPr>
              <w:pStyle w:val="Standard"/>
              <w:rPr>
                <w:rFonts w:ascii="Times New Roman" w:eastAsia="Times New Roman" w:hAnsi="Times New Roman"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</w:rPr>
              <w:t>Приказ № 147/а от «18» сентября   2024 г.</w:t>
            </w:r>
          </w:p>
          <w:p w:rsidR="00AD5B6A" w:rsidRDefault="00AD5B6A" w:rsidP="00073801">
            <w:pPr>
              <w:pStyle w:val="Standard"/>
              <w:spacing w:after="120"/>
              <w:jc w:val="both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</w:tbl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ind w:left="120"/>
        <w:jc w:val="left"/>
        <w:rPr>
          <w:szCs w:val="28"/>
        </w:rPr>
      </w:pPr>
    </w:p>
    <w:p w:rsidR="00AD5B6A" w:rsidRDefault="00AD5B6A" w:rsidP="00AD5B6A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ПРОГРАММА</w:t>
      </w:r>
    </w:p>
    <w:p w:rsidR="00AD5B6A" w:rsidRDefault="00AD5B6A" w:rsidP="00AD5B6A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>наставника</w:t>
      </w:r>
    </w:p>
    <w:p w:rsidR="00AD5B6A" w:rsidRDefault="00AD5B6A" w:rsidP="00AD5B6A">
      <w:pPr>
        <w:pStyle w:val="Standard"/>
        <w:spacing w:line="408" w:lineRule="exact"/>
        <w:ind w:left="120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учителя математики </w:t>
      </w:r>
      <w:proofErr w:type="spellStart"/>
      <w:r>
        <w:rPr>
          <w:rFonts w:ascii="Times New Roman" w:hAnsi="Times New Roman"/>
          <w:b/>
          <w:color w:val="000000"/>
          <w:szCs w:val="28"/>
        </w:rPr>
        <w:t>Белозорова</w:t>
      </w:r>
      <w:proofErr w:type="spellEnd"/>
      <w:r>
        <w:rPr>
          <w:rFonts w:ascii="Times New Roman" w:hAnsi="Times New Roman"/>
          <w:b/>
          <w:color w:val="000000"/>
          <w:szCs w:val="28"/>
        </w:rPr>
        <w:t xml:space="preserve"> Н.И.</w:t>
      </w:r>
    </w:p>
    <w:p w:rsidR="00AD5B6A" w:rsidRDefault="00AD5B6A" w:rsidP="00AD5B6A">
      <w:pPr>
        <w:pStyle w:val="Standard"/>
        <w:spacing w:line="408" w:lineRule="exact"/>
        <w:ind w:left="120"/>
      </w:pPr>
    </w:p>
    <w:p w:rsidR="00AD5B6A" w:rsidRDefault="00AD5B6A" w:rsidP="00AD5B6A">
      <w:pPr>
        <w:pStyle w:val="Standard"/>
        <w:spacing w:line="408" w:lineRule="exact"/>
        <w:ind w:left="120"/>
        <w:rPr>
          <w:rFonts w:ascii="Times New Roman" w:hAnsi="Times New Roman"/>
          <w:color w:val="000000"/>
          <w:szCs w:val="28"/>
        </w:rPr>
      </w:pPr>
    </w:p>
    <w:p w:rsidR="00AD5B6A" w:rsidRDefault="00AD5B6A" w:rsidP="00AD5B6A">
      <w:pPr>
        <w:pStyle w:val="Standard"/>
        <w:ind w:left="120"/>
        <w:rPr>
          <w:szCs w:val="28"/>
        </w:rPr>
      </w:pPr>
    </w:p>
    <w:p w:rsidR="00AD5B6A" w:rsidRDefault="00AD5B6A" w:rsidP="00AD5B6A">
      <w:pPr>
        <w:pStyle w:val="Standard"/>
        <w:ind w:left="120"/>
        <w:rPr>
          <w:szCs w:val="28"/>
        </w:rPr>
      </w:pPr>
    </w:p>
    <w:p w:rsidR="00AD5B6A" w:rsidRDefault="00AD5B6A" w:rsidP="00AD5B6A">
      <w:pPr>
        <w:pStyle w:val="Standard"/>
        <w:ind w:left="120"/>
        <w:rPr>
          <w:szCs w:val="28"/>
        </w:rPr>
      </w:pPr>
    </w:p>
    <w:p w:rsidR="00AD5B6A" w:rsidRDefault="00AD5B6A" w:rsidP="00AD5B6A">
      <w:pPr>
        <w:pStyle w:val="Standard"/>
        <w:ind w:left="120"/>
        <w:rPr>
          <w:szCs w:val="28"/>
        </w:rPr>
      </w:pPr>
    </w:p>
    <w:p w:rsidR="00AD5B6A" w:rsidRDefault="00AD5B6A" w:rsidP="00AD5B6A">
      <w:pPr>
        <w:pStyle w:val="Standard"/>
        <w:ind w:left="120"/>
        <w:rPr>
          <w:szCs w:val="28"/>
        </w:rPr>
      </w:pPr>
    </w:p>
    <w:p w:rsidR="00AD5B6A" w:rsidRDefault="00AD5B6A" w:rsidP="00AD5B6A">
      <w:pPr>
        <w:pStyle w:val="Standard"/>
        <w:ind w:left="120"/>
        <w:rPr>
          <w:szCs w:val="28"/>
        </w:rPr>
      </w:pPr>
    </w:p>
    <w:p w:rsidR="001F54C2" w:rsidRDefault="001F54C2" w:rsidP="00AD5B6A">
      <w:pPr>
        <w:pStyle w:val="Standard"/>
        <w:ind w:left="120"/>
        <w:rPr>
          <w:szCs w:val="28"/>
        </w:rPr>
      </w:pPr>
      <w:bookmarkStart w:id="2" w:name="_GoBack"/>
      <w:bookmarkEnd w:id="2"/>
    </w:p>
    <w:p w:rsidR="00AD5B6A" w:rsidRDefault="00AD5B6A" w:rsidP="00AD5B6A">
      <w:pPr>
        <w:pStyle w:val="Standard"/>
        <w:shd w:val="clear" w:color="auto" w:fill="FFFFFF"/>
        <w:spacing w:line="384" w:lineRule="atLeast"/>
        <w:ind w:left="120"/>
      </w:pPr>
      <w:bookmarkStart w:id="3" w:name="58df893d-8e48-4a6c-b707-e30db5572816"/>
      <w:r>
        <w:rPr>
          <w:rFonts w:ascii="Times New Roman" w:eastAsia="Times New Roman" w:hAnsi="Times New Roman" w:cs="Times New Roman"/>
          <w:b/>
          <w:color w:val="000000"/>
          <w:szCs w:val="28"/>
        </w:rPr>
        <w:t>х. Хуторской</w:t>
      </w:r>
      <w:bookmarkEnd w:id="3"/>
    </w:p>
    <w:p w:rsidR="00AD5B6A" w:rsidRDefault="00AD5B6A" w:rsidP="00AD5B6A">
      <w:pPr>
        <w:pStyle w:val="Standard"/>
        <w:shd w:val="clear" w:color="auto" w:fill="FFFFFF"/>
        <w:spacing w:line="384" w:lineRule="atLeast"/>
        <w:ind w:left="120"/>
      </w:pPr>
      <w:bookmarkStart w:id="4" w:name="d0353ffa-3b9d-4f1b-95cd-292ab35e49b4"/>
      <w:r>
        <w:rPr>
          <w:rFonts w:ascii="Times New Roman" w:eastAsia="Times New Roman" w:hAnsi="Times New Roman" w:cs="Times New Roman"/>
          <w:b/>
          <w:color w:val="000000"/>
          <w:szCs w:val="28"/>
        </w:rPr>
        <w:t>202</w:t>
      </w:r>
      <w:bookmarkEnd w:id="4"/>
      <w:r>
        <w:rPr>
          <w:rFonts w:ascii="Times New Roman" w:eastAsia="Times New Roman" w:hAnsi="Times New Roman" w:cs="Times New Roman"/>
          <w:b/>
          <w:color w:val="000000"/>
          <w:szCs w:val="28"/>
        </w:rPr>
        <w:t>4г</w:t>
      </w:r>
    </w:p>
    <w:p w:rsidR="00096934" w:rsidRDefault="00E9382C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lastRenderedPageBreak/>
        <w:t xml:space="preserve">                            </w:t>
      </w:r>
      <w:r>
        <w:rPr>
          <w:rFonts w:ascii="Times New Roman" w:eastAsia="Times New Roman" w:hAnsi="Times New Roman" w:cs="Times New Roman"/>
          <w:b/>
          <w:sz w:val="32"/>
        </w:rPr>
        <w:t>Пояснительная записка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sz w:val="28"/>
          <w:shd w:val="clear" w:color="auto" w:fill="FFFFFF"/>
        </w:rPr>
        <w:t>Одной из главных проблем, которую приходится решать педагогам нашей школы, — это работа со слабоуспевающими учащимися.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sz w:val="28"/>
          <w:shd w:val="clear" w:color="auto" w:fill="FFFFFF"/>
        </w:rPr>
        <w:t>Слабоуспевающими принято считать учащихся, которые имеют слабые учебные умения и навыки, низкий уровень памяти или те, у которых отсутствуют действенные мотивы учения.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 xml:space="preserve">В соответствии с «Целевой моделью наставничества» в </w:t>
      </w:r>
      <w:proofErr w:type="gramStart"/>
      <w:r w:rsidRPr="00AD5B6A">
        <w:rPr>
          <w:rFonts w:ascii="Times New Roman" w:eastAsia="Times New Roman" w:hAnsi="Times New Roman" w:cs="Times New Roman"/>
          <w:sz w:val="28"/>
        </w:rPr>
        <w:t>МБОУ  Кировская</w:t>
      </w:r>
      <w:proofErr w:type="gramEnd"/>
      <w:r w:rsidRPr="00AD5B6A">
        <w:rPr>
          <w:rFonts w:ascii="Times New Roman" w:eastAsia="Times New Roman" w:hAnsi="Times New Roman" w:cs="Times New Roman"/>
          <w:sz w:val="28"/>
        </w:rPr>
        <w:t xml:space="preserve"> СОШ</w:t>
      </w:r>
      <w:r w:rsidRPr="00AD5B6A">
        <w:rPr>
          <w:rFonts w:ascii="Times New Roman" w:eastAsia="Segoe UI Symbol" w:hAnsi="Times New Roman" w:cs="Times New Roman"/>
          <w:sz w:val="28"/>
        </w:rPr>
        <w:t>№</w:t>
      </w:r>
      <w:r w:rsidRPr="00AD5B6A">
        <w:rPr>
          <w:rFonts w:ascii="Times New Roman" w:eastAsia="Times New Roman" w:hAnsi="Times New Roman" w:cs="Times New Roman"/>
          <w:sz w:val="28"/>
        </w:rPr>
        <w:t xml:space="preserve">9 разработана Программа наставничества </w:t>
      </w:r>
      <w:r w:rsidRPr="00AD5B6A">
        <w:rPr>
          <w:rFonts w:ascii="Times New Roman" w:eastAsia="Times New Roman" w:hAnsi="Times New Roman" w:cs="Times New Roman"/>
          <w:b/>
          <w:sz w:val="28"/>
        </w:rPr>
        <w:t>«</w:t>
      </w:r>
      <w:r w:rsidRPr="00AD5B6A">
        <w:rPr>
          <w:rFonts w:ascii="Times New Roman" w:eastAsia="Times New Roman" w:hAnsi="Times New Roman" w:cs="Times New Roman"/>
          <w:sz w:val="28"/>
        </w:rPr>
        <w:t xml:space="preserve">УЧИТЕЛЬ – УЧЕНИК», осуществляющая образовательную деятельность по  общеобразовательным программам. </w:t>
      </w:r>
      <w:proofErr w:type="gramStart"/>
      <w:r w:rsidRPr="00AD5B6A">
        <w:rPr>
          <w:rFonts w:ascii="Times New Roman" w:eastAsia="Times New Roman" w:hAnsi="Times New Roman" w:cs="Times New Roman"/>
          <w:sz w:val="28"/>
        </w:rPr>
        <w:t>Программа  разработана</w:t>
      </w:r>
      <w:proofErr w:type="gramEnd"/>
      <w:r w:rsidRPr="00AD5B6A">
        <w:rPr>
          <w:rFonts w:ascii="Times New Roman" w:eastAsia="Times New Roman" w:hAnsi="Times New Roman" w:cs="Times New Roman"/>
          <w:sz w:val="28"/>
        </w:rPr>
        <w:t xml:space="preserve"> в целях достижения результатов федеральных и региональных проектов «Современная школа», «Успех каждого ребенка».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Актуальность </w:t>
      </w:r>
      <w:r w:rsidRPr="00AD5B6A"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программы заключается в том, что происходящие социально-экономические изменения в жизни нашего общества, постоянное повышение требований к уровню общего образования обострили проблему школьной неуспеваемости. 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Педагогическая целесообразность программы</w:t>
      </w:r>
      <w:r w:rsidRPr="00AD5B6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заключается в необходимости специальной «поддерживающей» работы, помогающей детям, испытывающим трудности в обучении, успешно осваивать учебный материал, получая постоянную помощь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sz w:val="28"/>
          <w:shd w:val="clear" w:color="auto" w:fill="FFFFFF"/>
        </w:rPr>
        <w:t>Внедрение Программы наставничества обеспечит системность и преемственность наставнических отношений.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D5B6A">
        <w:rPr>
          <w:rFonts w:ascii="Times New Roman" w:eastAsia="Times New Roman" w:hAnsi="Times New Roman" w:cs="Times New Roman"/>
          <w:b/>
          <w:sz w:val="28"/>
        </w:rPr>
        <w:t>Форма наставничества «учитель – ученик»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Предполагает взаимодействие педагогов (учитель) и обучающихся (ученик</w:t>
      </w:r>
      <w:proofErr w:type="gramStart"/>
      <w:r w:rsidRPr="00AD5B6A">
        <w:rPr>
          <w:rFonts w:ascii="Times New Roman" w:eastAsia="Times New Roman" w:hAnsi="Times New Roman" w:cs="Times New Roman"/>
          <w:sz w:val="28"/>
        </w:rPr>
        <w:t>) .</w:t>
      </w:r>
      <w:proofErr w:type="gramEnd"/>
    </w:p>
    <w:p w:rsidR="00096934" w:rsidRPr="00AD5B6A" w:rsidRDefault="00E9382C" w:rsidP="00AD5B6A">
      <w:pPr>
        <w:spacing w:before="69"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AD5B6A">
        <w:rPr>
          <w:rFonts w:ascii="Times New Roman" w:eastAsia="Times New Roman" w:hAnsi="Times New Roman" w:cs="Times New Roman"/>
          <w:b/>
          <w:i/>
          <w:sz w:val="28"/>
        </w:rPr>
        <w:t>Раздел</w:t>
      </w:r>
      <w:r w:rsidRPr="00AD5B6A">
        <w:rPr>
          <w:rFonts w:ascii="Times New Roman" w:eastAsia="Times New Roman" w:hAnsi="Times New Roman" w:cs="Times New Roman"/>
          <w:b/>
          <w:i/>
          <w:spacing w:val="-7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i/>
          <w:sz w:val="28"/>
        </w:rPr>
        <w:t>1.</w:t>
      </w:r>
      <w:r w:rsidRPr="00AD5B6A">
        <w:rPr>
          <w:rFonts w:ascii="Times New Roman" w:eastAsia="Times New Roman" w:hAnsi="Times New Roman" w:cs="Times New Roman"/>
          <w:b/>
          <w:i/>
          <w:spacing w:val="-4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i/>
          <w:sz w:val="28"/>
        </w:rPr>
        <w:t>Общие</w:t>
      </w:r>
      <w:r w:rsidRPr="00AD5B6A">
        <w:rPr>
          <w:rFonts w:ascii="Times New Roman" w:eastAsia="Times New Roman" w:hAnsi="Times New Roman" w:cs="Times New Roman"/>
          <w:b/>
          <w:i/>
          <w:spacing w:val="-3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i/>
          <w:spacing w:val="-2"/>
          <w:sz w:val="28"/>
        </w:rPr>
        <w:t>положения</w:t>
      </w:r>
    </w:p>
    <w:p w:rsidR="00096934" w:rsidRPr="00AD5B6A" w:rsidRDefault="00E9382C" w:rsidP="00AD5B6A">
      <w:pPr>
        <w:spacing w:after="0" w:line="360" w:lineRule="auto"/>
        <w:ind w:right="225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i/>
          <w:sz w:val="28"/>
        </w:rPr>
        <w:lastRenderedPageBreak/>
        <w:t xml:space="preserve">Целью программы наставничества </w:t>
      </w:r>
      <w:r w:rsidRPr="00AD5B6A">
        <w:rPr>
          <w:rFonts w:ascii="Times New Roman" w:eastAsia="Times New Roman" w:hAnsi="Times New Roman" w:cs="Times New Roman"/>
          <w:sz w:val="28"/>
        </w:rPr>
        <w:t>является поддержка наставляемого - неуспевающего ученика по предмету математика в достижении измеримо лучших образовательных результатов.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D5B6A">
        <w:rPr>
          <w:rFonts w:ascii="Times New Roman" w:eastAsia="Times New Roman" w:hAnsi="Times New Roman" w:cs="Times New Roman"/>
          <w:b/>
          <w:i/>
          <w:sz w:val="28"/>
        </w:rPr>
        <w:t>Задачи</w:t>
      </w:r>
      <w:r w:rsidRPr="00AD5B6A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i/>
          <w:sz w:val="28"/>
        </w:rPr>
        <w:t>программы</w:t>
      </w:r>
      <w:r w:rsidRPr="00AD5B6A">
        <w:rPr>
          <w:rFonts w:ascii="Times New Roman" w:eastAsia="Times New Roman" w:hAnsi="Times New Roman" w:cs="Times New Roman"/>
          <w:b/>
          <w:i/>
          <w:spacing w:val="-1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i/>
          <w:spacing w:val="-2"/>
          <w:sz w:val="28"/>
        </w:rPr>
        <w:t>наставничества</w:t>
      </w:r>
      <w:r w:rsidRPr="00AD5B6A">
        <w:rPr>
          <w:rFonts w:ascii="Times New Roman" w:eastAsia="Times New Roman" w:hAnsi="Times New Roman" w:cs="Times New Roman"/>
          <w:b/>
          <w:spacing w:val="-2"/>
          <w:sz w:val="28"/>
        </w:rPr>
        <w:t>: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выявление возможных причин снижения успеваемости и качества знаний обучающегося;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 xml:space="preserve">сформировать у </w:t>
      </w:r>
      <w:proofErr w:type="gramStart"/>
      <w:r w:rsidRPr="00AD5B6A">
        <w:rPr>
          <w:rFonts w:ascii="Times New Roman" w:eastAsia="Times New Roman" w:hAnsi="Times New Roman" w:cs="Times New Roman"/>
          <w:sz w:val="28"/>
        </w:rPr>
        <w:t>обучающихся  предметные</w:t>
      </w:r>
      <w:proofErr w:type="gramEnd"/>
      <w:r w:rsidRPr="00AD5B6A">
        <w:rPr>
          <w:rFonts w:ascii="Times New Roman" w:eastAsia="Times New Roman" w:hAnsi="Times New Roman" w:cs="Times New Roman"/>
          <w:sz w:val="28"/>
        </w:rPr>
        <w:t xml:space="preserve"> компетентности:</w:t>
      </w:r>
      <w:r w:rsidRPr="00AD5B6A">
        <w:rPr>
          <w:rFonts w:ascii="Times New Roman" w:eastAsia="Times New Roman" w:hAnsi="Times New Roman" w:cs="Times New Roman"/>
        </w:rPr>
        <w:t xml:space="preserve"> 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</w:rPr>
        <w:t>-</w:t>
      </w:r>
      <w:r w:rsidRPr="00AD5B6A">
        <w:rPr>
          <w:rFonts w:ascii="Times New Roman" w:eastAsia="Times New Roman" w:hAnsi="Times New Roman" w:cs="Times New Roman"/>
          <w:sz w:val="28"/>
        </w:rPr>
        <w:t>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 xml:space="preserve"> - ликвидация пробелов у учащихся в обучении   математики;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создание условий для успешного индивидуального развития ребенка;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создание ситуации успеха, наиболее эффективного стимула познавательной деятельности;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пробуждение природной любознательности;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вовлечение учащихся в совместный поиск форм работы, поля деятельности;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 xml:space="preserve">- создание максимально благожелательных отношений учителя и </w:t>
      </w:r>
      <w:proofErr w:type="gramStart"/>
      <w:r w:rsidRPr="00AD5B6A">
        <w:rPr>
          <w:rFonts w:ascii="Times New Roman" w:eastAsia="Times New Roman" w:hAnsi="Times New Roman" w:cs="Times New Roman"/>
          <w:sz w:val="28"/>
        </w:rPr>
        <w:t>учащихся  к</w:t>
      </w:r>
      <w:proofErr w:type="gramEnd"/>
      <w:r w:rsidRPr="00AD5B6A">
        <w:rPr>
          <w:rFonts w:ascii="Times New Roman" w:eastAsia="Times New Roman" w:hAnsi="Times New Roman" w:cs="Times New Roman"/>
          <w:sz w:val="28"/>
        </w:rPr>
        <w:t xml:space="preserve"> слабому ученику;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принятие комплексных мер, направленных на повышение успеваемости;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26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- формирование ответственного отношения учащихся к учебному труду.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pacing w:val="-2"/>
          <w:sz w:val="28"/>
        </w:rPr>
      </w:pPr>
      <w:r w:rsidRPr="00AD5B6A">
        <w:rPr>
          <w:rFonts w:ascii="Times New Roman" w:eastAsia="Times New Roman" w:hAnsi="Times New Roman" w:cs="Times New Roman"/>
          <w:b/>
          <w:i/>
          <w:sz w:val="28"/>
        </w:rPr>
        <w:t>Этапы</w:t>
      </w:r>
      <w:r w:rsidRPr="00AD5B6A">
        <w:rPr>
          <w:rFonts w:ascii="Times New Roman" w:eastAsia="Times New Roman" w:hAnsi="Times New Roman" w:cs="Times New Roman"/>
          <w:b/>
          <w:i/>
          <w:spacing w:val="-6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i/>
          <w:spacing w:val="-2"/>
          <w:sz w:val="28"/>
        </w:rPr>
        <w:t>наставничества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right="234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i/>
          <w:spacing w:val="-2"/>
          <w:sz w:val="28"/>
        </w:rPr>
        <w:t xml:space="preserve">                    </w:t>
      </w:r>
      <w:r w:rsidRPr="00AD5B6A">
        <w:rPr>
          <w:rFonts w:ascii="Times New Roman" w:eastAsia="Times New Roman" w:hAnsi="Times New Roman" w:cs="Times New Roman"/>
          <w:sz w:val="28"/>
        </w:rPr>
        <w:t>Изучение</w:t>
      </w:r>
      <w:r w:rsidRPr="00AD5B6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нормативной</w:t>
      </w:r>
      <w:r w:rsidRPr="00AD5B6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документации,</w:t>
      </w:r>
      <w:r w:rsidRPr="00AD5B6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раскрывающей</w:t>
      </w:r>
      <w:r w:rsidRPr="00AD5B6A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требования</w:t>
      </w:r>
      <w:r w:rsidRPr="00AD5B6A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к знаниям, умениям и навыкам обучающегося по предмету математика.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Диагностика</w:t>
      </w:r>
      <w:r w:rsidRPr="00AD5B6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уровня</w:t>
      </w:r>
      <w:r w:rsidRPr="00AD5B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успеваемости</w:t>
      </w:r>
      <w:r w:rsidRPr="00AD5B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наставляемого</w:t>
      </w:r>
      <w:r w:rsidRPr="00AD5B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по</w:t>
      </w:r>
      <w:r w:rsidRPr="00AD5B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предмету математика.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Определение</w:t>
      </w:r>
      <w:r w:rsidRPr="00AD5B6A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дефицитных</w:t>
      </w:r>
      <w:r w:rsidRPr="00AD5B6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компетентностей,</w:t>
      </w:r>
      <w:r w:rsidRPr="00AD5B6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требующих</w:t>
      </w:r>
      <w:r w:rsidRPr="00AD5B6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развития.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lastRenderedPageBreak/>
        <w:t>Определение</w:t>
      </w:r>
      <w:r w:rsidRPr="00AD5B6A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приоритетных</w:t>
      </w:r>
      <w:r w:rsidRPr="00AD5B6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направлений</w:t>
      </w:r>
      <w:r w:rsidRPr="00AD5B6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работы.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  <w:tab w:val="left" w:pos="2270"/>
          <w:tab w:val="left" w:pos="4062"/>
          <w:tab w:val="left" w:pos="4632"/>
          <w:tab w:val="left" w:pos="5623"/>
          <w:tab w:val="left" w:pos="7076"/>
          <w:tab w:val="left" w:pos="8547"/>
        </w:tabs>
        <w:spacing w:after="0" w:line="360" w:lineRule="auto"/>
        <w:ind w:left="1212" w:right="232" w:hanging="358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pacing w:val="-2"/>
          <w:sz w:val="28"/>
        </w:rPr>
        <w:t>Отбор</w:t>
      </w:r>
      <w:r w:rsidRPr="00AD5B6A">
        <w:rPr>
          <w:rFonts w:ascii="Times New Roman" w:eastAsia="Times New Roman" w:hAnsi="Times New Roman" w:cs="Times New Roman"/>
          <w:sz w:val="28"/>
        </w:rPr>
        <w:tab/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наставников</w:t>
      </w:r>
      <w:r w:rsidRPr="00AD5B6A">
        <w:rPr>
          <w:rFonts w:ascii="Times New Roman" w:eastAsia="Times New Roman" w:hAnsi="Times New Roman" w:cs="Times New Roman"/>
          <w:sz w:val="28"/>
        </w:rPr>
        <w:tab/>
      </w:r>
      <w:r w:rsidRPr="00AD5B6A">
        <w:rPr>
          <w:rFonts w:ascii="Times New Roman" w:eastAsia="Times New Roman" w:hAnsi="Times New Roman" w:cs="Times New Roman"/>
          <w:spacing w:val="-6"/>
          <w:sz w:val="28"/>
        </w:rPr>
        <w:t>из</w:t>
      </w:r>
      <w:r w:rsidRPr="00AD5B6A">
        <w:rPr>
          <w:rFonts w:ascii="Times New Roman" w:eastAsia="Times New Roman" w:hAnsi="Times New Roman" w:cs="Times New Roman"/>
          <w:sz w:val="28"/>
        </w:rPr>
        <w:tab/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числа</w:t>
      </w:r>
      <w:r w:rsidRPr="00AD5B6A">
        <w:rPr>
          <w:rFonts w:ascii="Times New Roman" w:eastAsia="Times New Roman" w:hAnsi="Times New Roman" w:cs="Times New Roman"/>
          <w:sz w:val="28"/>
        </w:rPr>
        <w:tab/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активных</w:t>
      </w:r>
      <w:r w:rsidRPr="00AD5B6A">
        <w:rPr>
          <w:rFonts w:ascii="Times New Roman" w:eastAsia="Times New Roman" w:hAnsi="Times New Roman" w:cs="Times New Roman"/>
          <w:sz w:val="28"/>
        </w:rPr>
        <w:tab/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учащихся</w:t>
      </w:r>
      <w:r w:rsidRPr="00AD5B6A">
        <w:rPr>
          <w:rFonts w:ascii="Times New Roman" w:eastAsia="Times New Roman" w:hAnsi="Times New Roman" w:cs="Times New Roman"/>
          <w:sz w:val="28"/>
        </w:rPr>
        <w:tab/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школьного сообщества.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Обучение</w:t>
      </w:r>
      <w:r w:rsidRPr="00AD5B6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наставников</w:t>
      </w:r>
      <w:r w:rsidRPr="00AD5B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(при</w:t>
      </w:r>
      <w:r w:rsidRPr="00AD5B6A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необходимости)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Формулирование</w:t>
      </w:r>
      <w:r w:rsidRPr="00AD5B6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перечня</w:t>
      </w:r>
      <w:r w:rsidRPr="00AD5B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тем</w:t>
      </w:r>
      <w:r w:rsidRPr="00AD5B6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наставляемому.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Составление</w:t>
      </w:r>
      <w:r w:rsidRPr="00AD5B6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плана</w:t>
      </w:r>
      <w:r w:rsidRPr="00AD5B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взаимодействия</w:t>
      </w:r>
      <w:r w:rsidRPr="00AD5B6A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наставника</w:t>
      </w:r>
      <w:r w:rsidRPr="00AD5B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и</w:t>
      </w:r>
      <w:r w:rsidRPr="00AD5B6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наставляемого.</w:t>
      </w:r>
    </w:p>
    <w:p w:rsidR="00096934" w:rsidRPr="00AD5B6A" w:rsidRDefault="00E9382C" w:rsidP="00AD5B6A">
      <w:pPr>
        <w:numPr>
          <w:ilvl w:val="0"/>
          <w:numId w:val="1"/>
        </w:numPr>
        <w:tabs>
          <w:tab w:val="left" w:pos="1213"/>
        </w:tabs>
        <w:spacing w:after="0" w:line="360" w:lineRule="auto"/>
        <w:ind w:left="1212" w:hanging="359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Реализация</w:t>
      </w:r>
      <w:r w:rsidRPr="00AD5B6A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z w:val="28"/>
        </w:rPr>
        <w:t>плана</w:t>
      </w:r>
      <w:r w:rsidRPr="00AD5B6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spacing w:val="-2"/>
          <w:sz w:val="28"/>
        </w:rPr>
        <w:t>взаимодействия.</w:t>
      </w:r>
    </w:p>
    <w:p w:rsidR="00096934" w:rsidRPr="00AD5B6A" w:rsidRDefault="00E9382C" w:rsidP="00AD5B6A">
      <w:pPr>
        <w:tabs>
          <w:tab w:val="left" w:pos="1213"/>
        </w:tabs>
        <w:spacing w:after="0" w:line="360" w:lineRule="auto"/>
        <w:ind w:left="854" w:right="2548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 xml:space="preserve">9.   Анализ результатов устранения дефицитов. 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>10.Подведение итогов работы, составление отчетов.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D5B6A">
        <w:rPr>
          <w:rFonts w:ascii="Times New Roman" w:eastAsia="Times New Roman" w:hAnsi="Times New Roman" w:cs="Times New Roman"/>
          <w:sz w:val="28"/>
        </w:rPr>
        <w:t xml:space="preserve"> </w:t>
      </w:r>
      <w:r w:rsidRPr="00AD5B6A">
        <w:rPr>
          <w:rFonts w:ascii="Times New Roman" w:eastAsia="Times New Roman" w:hAnsi="Times New Roman" w:cs="Times New Roman"/>
          <w:b/>
          <w:sz w:val="28"/>
        </w:rPr>
        <w:t>Принципы наставничества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добровольность;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гуманность;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соблюдение прав наставляемого;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соблюдение прав наставника;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конфиденциальность;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ответственность;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искреннее желание помочь в преодолении трудностей;</w:t>
      </w:r>
    </w:p>
    <w:p w:rsidR="00096934" w:rsidRPr="00AD5B6A" w:rsidRDefault="00E9382C" w:rsidP="00AD5B6A">
      <w:pPr>
        <w:tabs>
          <w:tab w:val="left" w:pos="2142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</w:rPr>
        <w:t>•</w:t>
      </w:r>
      <w:r w:rsidRPr="00AD5B6A">
        <w:rPr>
          <w:rFonts w:ascii="Times New Roman" w:eastAsia="Times New Roman" w:hAnsi="Times New Roman" w:cs="Times New Roman"/>
          <w:sz w:val="28"/>
        </w:rPr>
        <w:t>взаимопонимание;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Формы организации наставничества: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индивидуальные теоретические занятия;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индивидуальные практические занятия;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самостоятельные тренинги;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индивидуальная консультация.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Основные формы проведения занятий: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 </w:t>
      </w: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учебная, учебно-тренировочная.</w:t>
      </w:r>
    </w:p>
    <w:p w:rsidR="00096934" w:rsidRPr="00AD5B6A" w:rsidRDefault="003548F1" w:rsidP="00AD5B6A">
      <w:pPr>
        <w:keepNext/>
        <w:keepLines/>
        <w:tabs>
          <w:tab w:val="left" w:pos="7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AD5B6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Планируемые</w:t>
      </w:r>
      <w:r w:rsidR="00E9382C" w:rsidRPr="00AD5B6A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результаты</w:t>
      </w:r>
      <w:r w:rsidRPr="00AD5B6A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Ликвидация неуспеваемости.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- Повышение уровня </w:t>
      </w:r>
      <w:proofErr w:type="spellStart"/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обученности</w:t>
      </w:r>
      <w:proofErr w:type="spellEnd"/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учащихся.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Повышение качества знаний учащихся.</w:t>
      </w:r>
    </w:p>
    <w:p w:rsidR="00096934" w:rsidRPr="00AD5B6A" w:rsidRDefault="00E9382C" w:rsidP="00AD5B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AD5B6A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 Повышение мотивации к учению.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Контрольные точки корректировки знаний по математике</w:t>
      </w:r>
    </w:p>
    <w:p w:rsidR="00096934" w:rsidRDefault="00E9382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6класс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6292"/>
        <w:gridCol w:w="2611"/>
      </w:tblGrid>
      <w:tr w:rsidR="00096934">
        <w:trPr>
          <w:trHeight w:val="269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096934" w:rsidRDefault="00E938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9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учебного занятия</w:t>
            </w:r>
          </w:p>
        </w:tc>
        <w:tc>
          <w:tcPr>
            <w:tcW w:w="3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Примечание</w:t>
            </w:r>
          </w:p>
        </w:tc>
      </w:tr>
      <w:tr w:rsidR="00096934">
        <w:trPr>
          <w:trHeight w:val="269"/>
        </w:trPr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3548F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Вычисления и построения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Среднее арифметическое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Проценты.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Круговые диаграммы.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Виды треугольников.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Pr="001D3B30" w:rsidRDefault="001D3B30" w:rsidP="001D3B30">
            <w:pPr>
              <w:spacing w:after="0" w:line="240" w:lineRule="auto"/>
            </w:pPr>
            <w:r w:rsidRPr="001D3B30">
              <w:rPr>
                <w:rFonts w:ascii="Times New Roman" w:eastAsia="Times New Roman" w:hAnsi="Times New Roman" w:cs="Times New Roman"/>
                <w:sz w:val="24"/>
              </w:rPr>
              <w:t>Понятие множества.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Pr="001D3B30" w:rsidRDefault="00D5054B">
            <w:pPr>
              <w:spacing w:after="0" w:line="240" w:lineRule="auto"/>
            </w:pPr>
            <w:r>
              <w:rPr>
                <w:b/>
              </w:rPr>
              <w:t xml:space="preserve">                              </w:t>
            </w:r>
            <w:r w:rsidR="001D3B30">
              <w:rPr>
                <w:b/>
              </w:rPr>
              <w:t>Действия со смешанными числами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Разложение на простые множители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НОД чисел.  Взаимно простые числа.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НОК натуральных чисел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Pr="001D3B30" w:rsidRDefault="001D3B30" w:rsidP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Приведение дробей к наименьшему общему знаменателю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Сравнение,</w:t>
            </w:r>
            <w:r w:rsidR="00E9382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сложение и вычитание обыкновенных дробей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Действия сложения и вычитания смешанных чисел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Умножение смешанных чисел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1D3B3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дроби от числа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4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Распределительное свойство умножения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Pr="00E9382C" w:rsidRDefault="00E9382C" w:rsidP="00E9382C">
            <w:pPr>
              <w:spacing w:after="0" w:line="240" w:lineRule="auto"/>
            </w:pPr>
            <w:r>
              <w:t>Деление смешанных чисел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Нахождение числа по его дроби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Дробные выражения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Pr="00E9382C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</w:t>
            </w:r>
            <w:r w:rsidR="00D5054B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Отношения и пропорции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Отношения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Пропорция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Рациональные числа.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Положительные и отрицательные числа.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Противоположные числа.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Модуль числа.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Сравнение положительных и отрицательных чисел.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положительных и отрицательных чисел с помощью координатной прямой.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5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отрицательных чисел.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6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Сложение чисел с разными знаками..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Действие умножения.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Действие деления.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Рациональные числа. Свойства действий с рациональными числами.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Решение уравнений.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Раскрытие скобок.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Коэффициент.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Подобные слагаемые.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Решение уравнений.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4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D5054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</w:t>
            </w:r>
            <w:r w:rsidR="00E9382C">
              <w:rPr>
                <w:rFonts w:ascii="Times New Roman" w:eastAsia="Times New Roman" w:hAnsi="Times New Roman" w:cs="Times New Roman"/>
                <w:b/>
                <w:sz w:val="24"/>
              </w:rPr>
              <w:t>Координаты на плоскости.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5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Перпендикулярные прямые.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6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Параллельные прямые.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7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Координатная плоскость.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96934"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numPr>
                <w:ilvl w:val="0"/>
                <w:numId w:val="38"/>
              </w:numPr>
              <w:spacing w:after="0" w:line="240" w:lineRule="auto"/>
              <w:ind w:left="36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E938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Числовая информация на графиках.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6934" w:rsidRDefault="0009693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96934" w:rsidRDefault="00E9382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Требования к работе со слабоуспевающими учащимися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>
        <w:rPr>
          <w:rFonts w:ascii="Times New Roman" w:eastAsia="Times New Roman" w:hAnsi="Times New Roman" w:cs="Times New Roman"/>
          <w:sz w:val="28"/>
        </w:rPr>
        <w:tab/>
        <w:t>Учителю необходимо выяснить причины отставания по предмету.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Учителю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Закрепить за слабым учеником сильного, контролировать их работу.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4.Учитель сам проводит индивидуальную работу со слабоуспевающими учащимися на уроке и вне его.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5.Учитель учит учащихся, как готовить домашнее задание по своему предмету.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6.Учитель должен предвидеть возможные затруднения по своему предмету и обучать способам их преодоления.</w:t>
      </w:r>
    </w:p>
    <w:p w:rsidR="00096934" w:rsidRDefault="00E9382C">
      <w:pPr>
        <w:spacing w:after="0" w:line="276" w:lineRule="auto"/>
        <w:ind w:left="-284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Рекомендации при работе со слабоуспевающими учащимися</w:t>
      </w: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При опросе </w:t>
      </w:r>
      <w:r>
        <w:rPr>
          <w:rFonts w:ascii="Times New Roman" w:eastAsia="Times New Roman" w:hAnsi="Times New Roman" w:cs="Times New Roman"/>
          <w:b/>
          <w:sz w:val="28"/>
        </w:rPr>
        <w:t>«слабоуспевающим</w:t>
      </w:r>
      <w:r>
        <w:rPr>
          <w:rFonts w:ascii="Times New Roman" w:eastAsia="Times New Roman" w:hAnsi="Times New Roman" w:cs="Times New Roman"/>
          <w:sz w:val="28"/>
        </w:rPr>
        <w:t>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По возможности задавать ученикам наводящие вопросы, которые помогут им последовательно изложить материал.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 Систематически проверять усвоение материала по темам уроков, на которых ученик отсутствовал по той или иной причине.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 В ходе опроса и при анализе его результатов создать атмосферу доброжелательности.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</w:t>
      </w:r>
      <w:proofErr w:type="gramStart"/>
      <w:r>
        <w:rPr>
          <w:rFonts w:ascii="Times New Roman" w:eastAsia="Times New Roman" w:hAnsi="Times New Roman" w:cs="Times New Roman"/>
          <w:sz w:val="28"/>
        </w:rPr>
        <w:t>выясняющими  понимание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учебного материала, стимулировать вопросы учеников при затруднениях в усвоении нового материала.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В ходе самостоятельной работы на уроке «</w:t>
      </w:r>
      <w:r>
        <w:rPr>
          <w:rFonts w:ascii="Times New Roman" w:eastAsia="Times New Roman" w:hAnsi="Times New Roman" w:cs="Times New Roman"/>
          <w:b/>
          <w:sz w:val="28"/>
        </w:rPr>
        <w:t>слабоуспевающим»</w:t>
      </w:r>
      <w:r>
        <w:rPr>
          <w:rFonts w:ascii="Times New Roman" w:eastAsia="Times New Roman" w:hAnsi="Times New Roman" w:cs="Times New Roman"/>
          <w:sz w:val="28"/>
        </w:rPr>
        <w:t xml:space="preserve">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096934" w:rsidRDefault="00E9382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7. Необходимо отмечать положительные моменты в их работе, </w:t>
      </w:r>
      <w:proofErr w:type="gramStart"/>
      <w:r>
        <w:rPr>
          <w:rFonts w:ascii="Times New Roman" w:eastAsia="Times New Roman" w:hAnsi="Times New Roman" w:cs="Times New Roman"/>
          <w:sz w:val="28"/>
        </w:rPr>
        <w:t>затруднения 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указывать способы их устранения, оказывать помощь с одновременным развитием самостоятельности в учении.</w:t>
      </w: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96934" w:rsidRDefault="00096934">
      <w:pPr>
        <w:spacing w:after="200" w:line="276" w:lineRule="auto"/>
        <w:jc w:val="both"/>
        <w:rPr>
          <w:rFonts w:ascii="Verdana" w:eastAsia="Verdana" w:hAnsi="Verdana" w:cs="Verdana"/>
          <w:color w:val="000000"/>
          <w:sz w:val="20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6934" w:rsidRDefault="0009693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96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6A3"/>
    <w:multiLevelType w:val="multilevel"/>
    <w:tmpl w:val="F08E2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86874"/>
    <w:multiLevelType w:val="multilevel"/>
    <w:tmpl w:val="DB889B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512CC"/>
    <w:multiLevelType w:val="multilevel"/>
    <w:tmpl w:val="9A1E1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17149"/>
    <w:multiLevelType w:val="multilevel"/>
    <w:tmpl w:val="A746DD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880F08"/>
    <w:multiLevelType w:val="multilevel"/>
    <w:tmpl w:val="976207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E469D0"/>
    <w:multiLevelType w:val="multilevel"/>
    <w:tmpl w:val="29C48F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3E62FD"/>
    <w:multiLevelType w:val="multilevel"/>
    <w:tmpl w:val="BC941B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02A0E"/>
    <w:multiLevelType w:val="multilevel"/>
    <w:tmpl w:val="2FB6B0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AC0433"/>
    <w:multiLevelType w:val="multilevel"/>
    <w:tmpl w:val="91643E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FD04C6"/>
    <w:multiLevelType w:val="multilevel"/>
    <w:tmpl w:val="AAE23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101D68"/>
    <w:multiLevelType w:val="multilevel"/>
    <w:tmpl w:val="C414B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37C15"/>
    <w:multiLevelType w:val="multilevel"/>
    <w:tmpl w:val="23D283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7B0143"/>
    <w:multiLevelType w:val="multilevel"/>
    <w:tmpl w:val="44E8D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E21855"/>
    <w:multiLevelType w:val="multilevel"/>
    <w:tmpl w:val="5F662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326AF2"/>
    <w:multiLevelType w:val="multilevel"/>
    <w:tmpl w:val="3BA44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D2383D"/>
    <w:multiLevelType w:val="multilevel"/>
    <w:tmpl w:val="61F43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607B68"/>
    <w:multiLevelType w:val="multilevel"/>
    <w:tmpl w:val="236404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ED051E"/>
    <w:multiLevelType w:val="multilevel"/>
    <w:tmpl w:val="EB244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B7179E"/>
    <w:multiLevelType w:val="multilevel"/>
    <w:tmpl w:val="7EF4B8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065810"/>
    <w:multiLevelType w:val="multilevel"/>
    <w:tmpl w:val="61989A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D72AC0"/>
    <w:multiLevelType w:val="multilevel"/>
    <w:tmpl w:val="887C7E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882CD3"/>
    <w:multiLevelType w:val="multilevel"/>
    <w:tmpl w:val="8B06D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14715D"/>
    <w:multiLevelType w:val="multilevel"/>
    <w:tmpl w:val="8BCE0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9B7AB6"/>
    <w:multiLevelType w:val="multilevel"/>
    <w:tmpl w:val="B09CC1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56717C"/>
    <w:multiLevelType w:val="multilevel"/>
    <w:tmpl w:val="00B80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C068F"/>
    <w:multiLevelType w:val="multilevel"/>
    <w:tmpl w:val="91E689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5523EC"/>
    <w:multiLevelType w:val="multilevel"/>
    <w:tmpl w:val="9170E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1E21D2"/>
    <w:multiLevelType w:val="multilevel"/>
    <w:tmpl w:val="409C2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FC6689"/>
    <w:multiLevelType w:val="multilevel"/>
    <w:tmpl w:val="BFA21D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402AF"/>
    <w:multiLevelType w:val="multilevel"/>
    <w:tmpl w:val="42C4E0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A43BB1"/>
    <w:multiLevelType w:val="multilevel"/>
    <w:tmpl w:val="44E80A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63241"/>
    <w:multiLevelType w:val="multilevel"/>
    <w:tmpl w:val="342CE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3E416C"/>
    <w:multiLevelType w:val="multilevel"/>
    <w:tmpl w:val="FC420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EF26F1"/>
    <w:multiLevelType w:val="multilevel"/>
    <w:tmpl w:val="45902D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B75AC"/>
    <w:multiLevelType w:val="multilevel"/>
    <w:tmpl w:val="5512F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664CF0"/>
    <w:multiLevelType w:val="multilevel"/>
    <w:tmpl w:val="9D6489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755F0B"/>
    <w:multiLevelType w:val="multilevel"/>
    <w:tmpl w:val="E5FC97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38389C"/>
    <w:multiLevelType w:val="multilevel"/>
    <w:tmpl w:val="0FBE6E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4C5585"/>
    <w:multiLevelType w:val="multilevel"/>
    <w:tmpl w:val="1A2E9F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"/>
  </w:num>
  <w:num w:numId="3">
    <w:abstractNumId w:val="12"/>
  </w:num>
  <w:num w:numId="4">
    <w:abstractNumId w:val="33"/>
  </w:num>
  <w:num w:numId="5">
    <w:abstractNumId w:val="8"/>
  </w:num>
  <w:num w:numId="6">
    <w:abstractNumId w:val="27"/>
  </w:num>
  <w:num w:numId="7">
    <w:abstractNumId w:val="17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24"/>
  </w:num>
  <w:num w:numId="14">
    <w:abstractNumId w:val="26"/>
  </w:num>
  <w:num w:numId="15">
    <w:abstractNumId w:val="2"/>
  </w:num>
  <w:num w:numId="16">
    <w:abstractNumId w:val="29"/>
  </w:num>
  <w:num w:numId="17">
    <w:abstractNumId w:val="25"/>
  </w:num>
  <w:num w:numId="18">
    <w:abstractNumId w:val="15"/>
  </w:num>
  <w:num w:numId="19">
    <w:abstractNumId w:val="35"/>
  </w:num>
  <w:num w:numId="20">
    <w:abstractNumId w:val="13"/>
  </w:num>
  <w:num w:numId="21">
    <w:abstractNumId w:val="36"/>
  </w:num>
  <w:num w:numId="22">
    <w:abstractNumId w:val="20"/>
  </w:num>
  <w:num w:numId="23">
    <w:abstractNumId w:val="34"/>
  </w:num>
  <w:num w:numId="24">
    <w:abstractNumId w:val="4"/>
  </w:num>
  <w:num w:numId="25">
    <w:abstractNumId w:val="14"/>
  </w:num>
  <w:num w:numId="26">
    <w:abstractNumId w:val="28"/>
  </w:num>
  <w:num w:numId="27">
    <w:abstractNumId w:val="19"/>
  </w:num>
  <w:num w:numId="28">
    <w:abstractNumId w:val="9"/>
  </w:num>
  <w:num w:numId="29">
    <w:abstractNumId w:val="16"/>
  </w:num>
  <w:num w:numId="30">
    <w:abstractNumId w:val="30"/>
  </w:num>
  <w:num w:numId="31">
    <w:abstractNumId w:val="21"/>
  </w:num>
  <w:num w:numId="32">
    <w:abstractNumId w:val="5"/>
  </w:num>
  <w:num w:numId="33">
    <w:abstractNumId w:val="31"/>
  </w:num>
  <w:num w:numId="34">
    <w:abstractNumId w:val="22"/>
  </w:num>
  <w:num w:numId="35">
    <w:abstractNumId w:val="7"/>
  </w:num>
  <w:num w:numId="36">
    <w:abstractNumId w:val="38"/>
  </w:num>
  <w:num w:numId="37">
    <w:abstractNumId w:val="18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934"/>
    <w:rsid w:val="00096934"/>
    <w:rsid w:val="001D3B30"/>
    <w:rsid w:val="001F54C2"/>
    <w:rsid w:val="003548F1"/>
    <w:rsid w:val="00AA6A63"/>
    <w:rsid w:val="00AD5B6A"/>
    <w:rsid w:val="00C22026"/>
    <w:rsid w:val="00D5054B"/>
    <w:rsid w:val="00E9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7D7CD"/>
  <w15:docId w15:val="{29777906-3DF3-4DE5-88CC-883D1FEB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D5B6A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3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9</cp:revision>
  <dcterms:created xsi:type="dcterms:W3CDTF">2025-03-04T05:30:00Z</dcterms:created>
  <dcterms:modified xsi:type="dcterms:W3CDTF">2025-03-04T09:29:00Z</dcterms:modified>
</cp:coreProperties>
</file>