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177193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f189c85-0929-46a5-b977-308f701b6bbe" w:id="1"/>
      <w:r>
        <w:rPr>
          <w:rFonts w:ascii="Times New Roman" w:hAnsi="Times New Roman"/>
          <w:b/>
          <w:i w:val="false"/>
          <w:color w:val="000000"/>
          <w:sz w:val="28"/>
        </w:rPr>
        <w:t>Министерство общего и профессионального образования Ростовской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463b0088-d481-4bf6-abda-926c4005240f" w:id="2"/>
      <w:r>
        <w:rPr>
          <w:rFonts w:ascii="Times New Roman" w:hAnsi="Times New Roman"/>
          <w:b/>
          <w:i w:val="false"/>
          <w:color w:val="000000"/>
          <w:sz w:val="28"/>
        </w:rPr>
        <w:t>управление образования Зимовниковского района</w:t>
      </w:r>
      <w:bookmarkEnd w:id="2"/>
    </w:p>
    <w:p>
      <w:pPr>
        <w:spacing w:before="0" w:after="0" w:line="408"/>
        <w:ind w:left="120"/>
        <w:jc w:val="center"/>
      </w:pPr>
      <w:r>
        <w:rPr>
          <w:rFonts w:ascii="Times New Roman" w:hAnsi="Times New Roman"/>
          <w:b/>
          <w:i w:val="false"/>
          <w:color w:val="000000"/>
          <w:sz w:val="28"/>
        </w:rPr>
        <w:t>МБОУ Кировская СОШ № 9</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методического объединения Руководитель ШМО учителей</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Калашникова В.И.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МБОУ Кировской СОШ №9</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Хасуева Л.С.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Кировской СОШ №9</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Ковалева П.В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4189311)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 (углублённый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6381b5f-17d8-42b1-af10-bd6acb6f4f9c" w:id="3"/>
      <w:r>
        <w:rPr>
          <w:rFonts w:ascii="Times New Roman" w:hAnsi="Times New Roman"/>
          <w:b/>
          <w:i w:val="false"/>
          <w:color w:val="000000"/>
          <w:sz w:val="28"/>
        </w:rPr>
        <w:t>х. Хуторской 2024</w:t>
      </w:r>
      <w:bookmarkEnd w:id="3"/>
      <w:r>
        <w:rPr>
          <w:rFonts w:ascii="Times New Roman" w:hAnsi="Times New Roman"/>
          <w:b/>
          <w:i w:val="false"/>
          <w:color w:val="000000"/>
          <w:sz w:val="28"/>
        </w:rPr>
        <w:t xml:space="preserve"> </w:t>
      </w:r>
      <w:bookmarkStart w:name="b7e664f6-9509-4f54-abb4-bee3538f67a4" w:id="4"/>
      <w:r>
        <w:rPr>
          <w:rFonts w:ascii="Times New Roman" w:hAnsi="Times New Roman"/>
          <w:b/>
          <w:i w:val="false"/>
          <w:color w:val="000000"/>
          <w:sz w:val="28"/>
        </w:rPr>
        <w:t>год</w:t>
      </w:r>
      <w:bookmarkEnd w:id="4"/>
    </w:p>
    <w:p>
      <w:pPr>
        <w:spacing w:before="0" w:after="0"/>
        <w:ind w:left="120"/>
        <w:jc w:val="left"/>
      </w:pPr>
    </w:p>
    <w:bookmarkStart w:name="block-31771933" w:id="5"/>
    <w:p>
      <w:pPr>
        <w:sectPr>
          <w:pgSz w:w="11906" w:h="16383" w:orient="portrait"/>
        </w:sectPr>
      </w:pPr>
    </w:p>
    <w:bookmarkEnd w:id="5"/>
    <w:bookmarkEnd w:id="0"/>
    <w:bookmarkStart w:name="block-3177193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w:t>
      </w:r>
      <w:r>
        <w:rPr>
          <w:rFonts w:ascii="Times New Roman" w:hAnsi="Times New Roman"/>
          <w:b w:val="false"/>
          <w:i w:val="false"/>
          <w:color w:val="000000"/>
          <w:sz w:val="28"/>
        </w:rPr>
        <w:t>рабочей</w:t>
      </w:r>
      <w:r>
        <w:rPr>
          <w:rFonts w:ascii="Times New Roman" w:hAnsi="Times New Roman"/>
          <w:b w:val="false"/>
          <w:i w:val="false"/>
          <w:color w:val="000000"/>
          <w:sz w:val="28"/>
        </w:rPr>
        <w:t xml:space="preserve"> программы воспитания.</w:t>
      </w:r>
    </w:p>
    <w:p>
      <w:pPr>
        <w:spacing w:before="0" w:after="0" w:line="264"/>
        <w:ind w:firstLine="600"/>
        <w:jc w:val="both"/>
      </w:pPr>
      <w:r>
        <w:rPr>
          <w:rFonts w:ascii="Times New Roman" w:hAnsi="Times New Roman"/>
          <w:b w:val="false"/>
          <w:i w:val="false"/>
          <w:color w:val="000000"/>
          <w:sz w:val="28"/>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firstLine="600"/>
        <w:jc w:val="both"/>
      </w:pPr>
      <w:r>
        <w:rPr>
          <w:rFonts w:ascii="Times New Roman" w:hAnsi="Times New Roman"/>
          <w:b w:val="false"/>
          <w:i w:val="false"/>
          <w:color w:val="000000"/>
          <w:sz w:val="28"/>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pPr>
        <w:spacing w:before="0" w:after="0" w:line="264"/>
        <w:ind w:firstLine="600"/>
        <w:jc w:val="both"/>
      </w:pPr>
      <w:r>
        <w:rPr>
          <w:rFonts w:ascii="Times New Roman" w:hAnsi="Times New Roman"/>
          <w:b w:val="false"/>
          <w:i w:val="false"/>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w:t>
      </w:r>
    </w:p>
    <w:p>
      <w:pPr>
        <w:spacing w:before="0" w:after="0" w:line="264"/>
        <w:ind w:firstLine="600"/>
        <w:jc w:val="both"/>
      </w:pPr>
      <w:r>
        <w:rPr>
          <w:rFonts w:ascii="Times New Roman" w:hAnsi="Times New Roman"/>
          <w:b w:val="false"/>
          <w:i w:val="false"/>
          <w:color w:val="000000"/>
          <w:sz w:val="28"/>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pPr>
        <w:spacing w:before="0" w:after="0" w:line="264"/>
        <w:ind w:firstLine="600"/>
        <w:jc w:val="both"/>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pPr>
        <w:spacing w:before="0" w:after="0" w:line="264"/>
        <w:ind w:firstLine="600"/>
        <w:jc w:val="both"/>
      </w:pPr>
      <w:r>
        <w:rPr>
          <w:rFonts w:ascii="Times New Roman" w:hAnsi="Times New Roman"/>
          <w:b w:val="false"/>
          <w:i w:val="false"/>
          <w:color w:val="000000"/>
          <w:sz w:val="28"/>
        </w:rPr>
        <w:t>освоение систематических знаний об истории России и всеобщей истории XX–XXI вв.;</w:t>
      </w:r>
    </w:p>
    <w:p>
      <w:pPr>
        <w:spacing w:before="0" w:after="0" w:line="264"/>
        <w:ind w:firstLine="600"/>
        <w:jc w:val="both"/>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0" w:after="0" w:line="264"/>
        <w:ind w:firstLine="600"/>
        <w:jc w:val="both"/>
      </w:pPr>
      <w:r>
        <w:rPr>
          <w:rFonts w:ascii="Times New Roman" w:hAnsi="Times New Roman"/>
          <w:b w:val="false"/>
          <w:i w:val="false"/>
          <w:color w:val="000000"/>
          <w:sz w:val="28"/>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before="0" w:after="0" w:line="264"/>
        <w:ind w:firstLine="600"/>
        <w:jc w:val="both"/>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pPr>
        <w:spacing w:before="0" w:after="0" w:line="264"/>
        <w:ind w:firstLine="600"/>
        <w:jc w:val="both"/>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before="0" w:after="0" w:line="264"/>
        <w:ind w:firstLine="600"/>
        <w:jc w:val="both"/>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pacing w:before="0" w:after="0" w:line="264"/>
        <w:ind w:firstLine="600"/>
        <w:jc w:val="both"/>
      </w:pPr>
      <w:r>
        <w:rPr>
          <w:rFonts w:ascii="Times New Roman" w:hAnsi="Times New Roman"/>
          <w:b w:val="false"/>
          <w:i w:val="false"/>
          <w:color w:val="000000"/>
          <w:sz w:val="28"/>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pPr>
        <w:spacing w:before="0" w:after="0" w:line="264"/>
        <w:ind w:firstLine="600"/>
        <w:jc w:val="both"/>
      </w:pPr>
      <w:bookmarkStart w:name="82a3c4d4-6016-4b94-88b2-2315f4be4bed" w:id="7"/>
      <w:r>
        <w:rPr>
          <w:rFonts w:ascii="Times New Roman" w:hAnsi="Times New Roman"/>
          <w:b w:val="false"/>
          <w:i w:val="false"/>
          <w:color w:val="000000"/>
          <w:sz w:val="28"/>
        </w:rPr>
        <w:t>На изучение истории на углублённом уровне отводится 272 часа: в 10 классе – 136 часов (4 часа в неделю), в 11 классе – 136 часов (4 часа в неделю).</w:t>
      </w:r>
      <w:bookmarkEnd w:id="7"/>
    </w:p>
    <w:p>
      <w:pPr>
        <w:spacing w:before="0" w:after="0" w:line="264"/>
        <w:ind w:firstLine="600"/>
        <w:jc w:val="both"/>
      </w:pPr>
      <w:r>
        <w:rPr>
          <w:rFonts w:ascii="Times New Roman" w:hAnsi="Times New Roman"/>
          <w:b w:val="false"/>
          <w:i w:val="false"/>
          <w:color w:val="000000"/>
          <w:sz w:val="28"/>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pPr>
        <w:spacing w:before="0" w:after="0" w:line="264"/>
        <w:ind w:firstLine="600"/>
        <w:jc w:val="right"/>
      </w:pPr>
      <w:r>
        <w:rPr>
          <w:rFonts w:ascii="Times New Roman" w:hAnsi="Times New Roman"/>
          <w:b w:val="false"/>
          <w:i w:val="false"/>
          <w:color w:val="000000"/>
          <w:sz w:val="28"/>
        </w:rPr>
        <w:t>Таблица 1</w:t>
      </w:r>
    </w:p>
    <w:p>
      <w:pPr>
        <w:spacing w:before="0" w:after="0" w:line="264"/>
        <w:ind w:firstLine="600"/>
        <w:jc w:val="center"/>
      </w:pPr>
      <w:r>
        <w:rPr>
          <w:rFonts w:ascii="Times New Roman" w:hAnsi="Times New Roman"/>
          <w:b w:val="false"/>
          <w:i w:val="false"/>
          <w:color w:val="000000"/>
          <w:sz w:val="28"/>
        </w:rPr>
        <w:t xml:space="preserve">Распределение учебных часов по учебным курсам отечественной </w:t>
      </w:r>
    </w:p>
    <w:p>
      <w:pPr>
        <w:spacing w:before="0" w:after="0" w:line="264"/>
        <w:ind w:firstLine="600"/>
        <w:jc w:val="center"/>
      </w:pPr>
      <w:r>
        <w:rPr>
          <w:rFonts w:ascii="Times New Roman" w:hAnsi="Times New Roman"/>
          <w:b w:val="false"/>
          <w:i w:val="false"/>
          <w:color w:val="000000"/>
          <w:sz w:val="28"/>
        </w:rPr>
        <w:t>и всеобщей истории, обобщающего учебного курса истории России с древнейших времен до 1914 г.</w:t>
      </w:r>
    </w:p>
    <w:tbl>
      <w:tblPr>
        <w:tblW w:w="0" w:type="auto"/>
        <w:tblCellSpacing w:w="0" w:type="nil"/>
        <w:tblBorders>
          <w:top w:val="single"/>
          <w:left w:val="single"/>
          <w:bottom w:val="single"/>
          <w:right w:val="single"/>
          <w:insideH w:val="single"/>
          <w:insideV w:val="single"/>
        </w:tblBorders>
      </w:tblPr>
      <w:tblGrid>
        <w:gridCol w:w="1129"/>
        <w:gridCol w:w="1689"/>
        <w:gridCol w:w="1529"/>
        <w:gridCol w:w="2009"/>
      </w:tblGrid>
      <w:tr>
        <w:trPr>
          <w:trHeight w:val="3750" w:hRule="atLeast"/>
          <w:trHeight w:val="144" w:hRule="atLeast"/>
        </w:trPr>
        <w:tc>
          <w:tcPr>
            <w:tcW w:w="790" w:type="dxa"/>
            <w:tcBorders>
              <w:top w:val="single" w:color="000000" w:sz="11"/>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Класс</w:t>
            </w:r>
          </w:p>
        </w:tc>
        <w:tc>
          <w:tcPr>
            <w:tcW w:w="1857"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Всеобщая история (ч)</w:t>
            </w:r>
          </w:p>
        </w:tc>
        <w:tc>
          <w:tcPr>
            <w:tcW w:w="1070"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История России (ч)</w:t>
            </w:r>
          </w:p>
        </w:tc>
        <w:tc>
          <w:tcPr>
            <w:tcW w:w="1406"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Обобщающее повторение по курсу «История Россиис древнейших времен до 1914 г.» (ч)</w:t>
            </w:r>
          </w:p>
        </w:tc>
      </w:tr>
      <w:tr>
        <w:trPr>
          <w:trHeight w:val="1005" w:hRule="atLeast"/>
          <w:trHeight w:val="144" w:hRule="atLeast"/>
        </w:trPr>
        <w:tc>
          <w:tcPr>
            <w:tcW w:w="790" w:type="dxa"/>
            <w:tcBorders>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10 класс</w:t>
            </w:r>
          </w:p>
        </w:tc>
        <w:tc>
          <w:tcPr>
            <w:tcW w:w="1857"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34</w:t>
            </w:r>
          </w:p>
        </w:tc>
        <w:tc>
          <w:tcPr>
            <w:tcW w:w="1070"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102</w:t>
            </w:r>
          </w:p>
        </w:tc>
        <w:tc>
          <w:tcPr>
            <w:tcW w:w="1406"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w:t>
            </w:r>
          </w:p>
        </w:tc>
      </w:tr>
      <w:tr>
        <w:trPr>
          <w:trHeight w:val="1005" w:hRule="atLeast"/>
          <w:trHeight w:val="144" w:hRule="atLeast"/>
        </w:trPr>
        <w:tc>
          <w:tcPr>
            <w:tcW w:w="790" w:type="dxa"/>
            <w:tcBorders>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11 класс</w:t>
            </w:r>
          </w:p>
        </w:tc>
        <w:tc>
          <w:tcPr>
            <w:tcW w:w="1857"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24</w:t>
            </w:r>
          </w:p>
        </w:tc>
        <w:tc>
          <w:tcPr>
            <w:tcW w:w="1070"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78</w:t>
            </w:r>
          </w:p>
        </w:tc>
        <w:tc>
          <w:tcPr>
            <w:tcW w:w="1406"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34</w:t>
            </w:r>
          </w:p>
        </w:tc>
      </w:tr>
    </w:tbl>
    <w:bookmarkStart w:name="block-31771931" w:id="8"/>
    <w:p>
      <w:pPr>
        <w:sectPr>
          <w:pgSz w:w="11906" w:h="16383" w:orient="portrait"/>
        </w:sectPr>
      </w:pPr>
    </w:p>
    <w:bookmarkEnd w:id="8"/>
    <w:bookmarkEnd w:id="6"/>
    <w:bookmarkStart w:name="block-31771934"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Всеобщая история. 1914–1945 гг. </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w:t>
      </w:r>
    </w:p>
    <w:p>
      <w:pPr>
        <w:spacing w:before="0" w:after="0" w:line="264"/>
        <w:ind w:firstLine="600"/>
        <w:jc w:val="both"/>
      </w:pPr>
      <w:r>
        <w:rPr>
          <w:rFonts w:ascii="Times New Roman" w:hAnsi="Times New Roman"/>
          <w:b/>
          <w:i w:val="false"/>
          <w:color w:val="000000"/>
          <w:sz w:val="28"/>
        </w:rPr>
        <w:t xml:space="preserve">Мир накануне и в годы Первой мировой войны </w:t>
      </w:r>
      <w:r>
        <w:rPr>
          <w:rFonts w:ascii="Times New Roman" w:hAnsi="Times New Roman"/>
          <w:b w:val="false"/>
          <w:i w:val="false"/>
          <w:color w:val="000000"/>
          <w:sz w:val="28"/>
        </w:rPr>
        <w:t>(рекомендуется изучать данную тему объединено с темой «Россия в Первой мировой войне (1914–1918)» курса истории России).</w:t>
      </w:r>
    </w:p>
    <w:p>
      <w:pPr>
        <w:spacing w:before="0" w:after="0" w:line="264"/>
        <w:ind w:firstLine="600"/>
        <w:jc w:val="both"/>
      </w:pPr>
      <w:r>
        <w:rPr>
          <w:rFonts w:ascii="Times New Roman" w:hAnsi="Times New Roman"/>
          <w:b w:val="false"/>
          <w:i w:val="false"/>
          <w:color w:val="000000"/>
          <w:sz w:val="28"/>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pPr>
        <w:spacing w:before="0" w:after="0" w:line="264"/>
        <w:ind w:firstLine="600"/>
        <w:jc w:val="both"/>
      </w:pPr>
      <w:r>
        <w:rPr>
          <w:rFonts w:ascii="Times New Roman" w:hAnsi="Times New Roman"/>
          <w:b w:val="false"/>
          <w:i w:val="false"/>
          <w:color w:val="000000"/>
          <w:sz w:val="28"/>
        </w:rPr>
        <w:t xml:space="preserve">Мир империй – наследие XIX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ХХ в. </w:t>
      </w:r>
    </w:p>
    <w:p>
      <w:pPr>
        <w:spacing w:before="0" w:after="0" w:line="264"/>
        <w:ind w:firstLine="600"/>
        <w:jc w:val="both"/>
      </w:pPr>
      <w:r>
        <w:rPr>
          <w:rFonts w:ascii="Times New Roman" w:hAnsi="Times New Roman"/>
          <w:b w:val="false"/>
          <w:i w:val="false"/>
          <w:color w:val="000000"/>
          <w:sz w:val="28"/>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pPr>
        <w:spacing w:before="0" w:after="0" w:line="264"/>
        <w:ind w:firstLine="600"/>
        <w:jc w:val="both"/>
      </w:pPr>
      <w:r>
        <w:rPr>
          <w:rFonts w:ascii="Times New Roman" w:hAnsi="Times New Roman"/>
          <w:b w:val="false"/>
          <w:i w:val="false"/>
          <w:color w:val="000000"/>
          <w:sz w:val="28"/>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pPr>
        <w:spacing w:before="0" w:after="0" w:line="264"/>
        <w:ind w:firstLine="600"/>
        <w:jc w:val="both"/>
      </w:pPr>
      <w:r>
        <w:rPr>
          <w:rFonts w:ascii="Times New Roman" w:hAnsi="Times New Roman"/>
          <w:b w:val="false"/>
          <w:i w:val="false"/>
          <w:color w:val="000000"/>
          <w:sz w:val="28"/>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pPr>
        <w:spacing w:before="0" w:after="0" w:line="264"/>
        <w:ind w:firstLine="600"/>
        <w:jc w:val="both"/>
      </w:pPr>
      <w:r>
        <w:rPr>
          <w:rFonts w:ascii="Times New Roman" w:hAnsi="Times New Roman"/>
          <w:b/>
          <w:i w:val="false"/>
          <w:color w:val="000000"/>
          <w:sz w:val="28"/>
        </w:rPr>
        <w:t>Мир в 1918–1939 гг.</w:t>
      </w:r>
    </w:p>
    <w:p>
      <w:pPr>
        <w:spacing w:before="0" w:after="0" w:line="264"/>
        <w:ind w:firstLine="600"/>
        <w:jc w:val="both"/>
      </w:pPr>
      <w:r>
        <w:rPr>
          <w:rFonts w:ascii="Times New Roman" w:hAnsi="Times New Roman"/>
          <w:b/>
          <w:i w:val="false"/>
          <w:color w:val="000000"/>
          <w:sz w:val="28"/>
        </w:rPr>
        <w:t>От войны к миру</w:t>
      </w:r>
    </w:p>
    <w:p>
      <w:pPr>
        <w:spacing w:before="0" w:after="0" w:line="264"/>
        <w:ind w:firstLine="600"/>
        <w:jc w:val="both"/>
      </w:pPr>
      <w:r>
        <w:rPr>
          <w:rFonts w:ascii="Times New Roman" w:hAnsi="Times New Roman"/>
          <w:b w:val="false"/>
          <w:i w:val="false"/>
          <w:color w:val="000000"/>
          <w:sz w:val="28"/>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pPr>
        <w:spacing w:before="0" w:after="0" w:line="264"/>
        <w:ind w:firstLine="600"/>
        <w:jc w:val="both"/>
      </w:pPr>
      <w:r>
        <w:rPr>
          <w:rFonts w:ascii="Times New Roman" w:hAnsi="Times New Roman"/>
          <w:b w:val="false"/>
          <w:i w:val="false"/>
          <w:color w:val="000000"/>
          <w:sz w:val="28"/>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pPr>
        <w:spacing w:before="0" w:after="0" w:line="264"/>
        <w:ind w:firstLine="600"/>
        <w:jc w:val="both"/>
      </w:pPr>
      <w:r>
        <w:rPr>
          <w:rFonts w:ascii="Times New Roman" w:hAnsi="Times New Roman"/>
          <w:b/>
          <w:i w:val="false"/>
          <w:color w:val="000000"/>
          <w:sz w:val="28"/>
        </w:rPr>
        <w:t>Страны Европы и Северной Америки в 1920–1930‑е гг.</w:t>
      </w:r>
    </w:p>
    <w:p>
      <w:pPr>
        <w:spacing w:before="0" w:after="0" w:line="264"/>
        <w:ind w:firstLine="600"/>
        <w:jc w:val="both"/>
      </w:pPr>
      <w:r>
        <w:rPr>
          <w:rFonts w:ascii="Times New Roman" w:hAnsi="Times New Roman"/>
          <w:b w:val="false"/>
          <w:i w:val="false"/>
          <w:color w:val="000000"/>
          <w:sz w:val="28"/>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pPr>
        <w:spacing w:before="0" w:after="0" w:line="264"/>
        <w:ind w:firstLine="600"/>
        <w:jc w:val="both"/>
      </w:pPr>
      <w:r>
        <w:rPr>
          <w:rFonts w:ascii="Times New Roman" w:hAnsi="Times New Roman"/>
          <w:b w:val="false"/>
          <w:i w:val="false"/>
          <w:color w:val="000000"/>
          <w:sz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pPr>
        <w:spacing w:before="0" w:after="0" w:line="264"/>
        <w:ind w:firstLine="600"/>
        <w:jc w:val="both"/>
      </w:pPr>
      <w:r>
        <w:rPr>
          <w:rFonts w:ascii="Times New Roman" w:hAnsi="Times New Roman"/>
          <w:b w:val="false"/>
          <w:i w:val="false"/>
          <w:color w:val="000000"/>
          <w:sz w:val="28"/>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pPr>
        <w:spacing w:before="0" w:after="0" w:line="264"/>
        <w:ind w:firstLine="600"/>
        <w:jc w:val="both"/>
      </w:pPr>
      <w:r>
        <w:rPr>
          <w:rFonts w:ascii="Times New Roman" w:hAnsi="Times New Roman"/>
          <w:b w:val="false"/>
          <w:i w:val="false"/>
          <w:color w:val="000000"/>
          <w:sz w:val="28"/>
        </w:rPr>
        <w:t>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pPr>
        <w:spacing w:before="0" w:after="0" w:line="264"/>
        <w:ind w:firstLine="600"/>
        <w:jc w:val="both"/>
      </w:pPr>
      <w:r>
        <w:rPr>
          <w:rFonts w:ascii="Times New Roman" w:hAnsi="Times New Roman"/>
          <w:b/>
          <w:i w:val="false"/>
          <w:color w:val="000000"/>
          <w:sz w:val="28"/>
        </w:rPr>
        <w:t xml:space="preserve">Страны Азии в 1918–1930-х гг. </w:t>
      </w:r>
    </w:p>
    <w:p>
      <w:pPr>
        <w:spacing w:before="0" w:after="0" w:line="264"/>
        <w:ind w:firstLine="600"/>
        <w:jc w:val="both"/>
      </w:pPr>
      <w:r>
        <w:rPr>
          <w:rFonts w:ascii="Times New Roman" w:hAnsi="Times New Roman"/>
          <w:b w:val="false"/>
          <w:i w:val="false"/>
          <w:color w:val="000000"/>
          <w:sz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pPr>
        <w:spacing w:before="0" w:after="0" w:line="264"/>
        <w:ind w:firstLine="600"/>
        <w:jc w:val="both"/>
      </w:pPr>
      <w:r>
        <w:rPr>
          <w:rFonts w:ascii="Times New Roman" w:hAnsi="Times New Roman"/>
          <w:b/>
          <w:i w:val="false"/>
          <w:color w:val="000000"/>
          <w:sz w:val="28"/>
        </w:rPr>
        <w:t xml:space="preserve">Страны Латинской Америки в первой трети ХХ в. </w:t>
      </w:r>
    </w:p>
    <w:p>
      <w:pPr>
        <w:spacing w:before="0" w:after="0" w:line="264"/>
        <w:ind w:firstLine="600"/>
        <w:jc w:val="both"/>
      </w:pPr>
      <w:r>
        <w:rPr>
          <w:rFonts w:ascii="Times New Roman" w:hAnsi="Times New Roman"/>
          <w:b w:val="false"/>
          <w:i w:val="false"/>
          <w:color w:val="000000"/>
          <w:sz w:val="28"/>
        </w:rPr>
        <w:t>Мексиканская революция. Реформы и революционные движения в латиноамериканских странах. Народный фронт в Чили.</w:t>
      </w:r>
    </w:p>
    <w:p>
      <w:pPr>
        <w:spacing w:before="0" w:after="0" w:line="264"/>
        <w:ind w:firstLine="600"/>
        <w:jc w:val="both"/>
      </w:pPr>
      <w:r>
        <w:rPr>
          <w:rFonts w:ascii="Times New Roman" w:hAnsi="Times New Roman"/>
          <w:b/>
          <w:i w:val="false"/>
          <w:color w:val="000000"/>
          <w:sz w:val="28"/>
        </w:rPr>
        <w:t xml:space="preserve">Международные отношения в 1920–1930-х гг. </w:t>
      </w:r>
    </w:p>
    <w:p>
      <w:pPr>
        <w:spacing w:before="0" w:after="0" w:line="264"/>
        <w:ind w:firstLine="600"/>
        <w:jc w:val="both"/>
      </w:pPr>
      <w:r>
        <w:rPr>
          <w:rFonts w:ascii="Times New Roman" w:hAnsi="Times New Roman"/>
          <w:b w:val="false"/>
          <w:i w:val="false"/>
          <w:color w:val="000000"/>
          <w:sz w:val="28"/>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pPr>
        <w:spacing w:before="0" w:after="0" w:line="264"/>
        <w:ind w:firstLine="600"/>
        <w:jc w:val="both"/>
      </w:pPr>
      <w:r>
        <w:rPr>
          <w:rFonts w:ascii="Times New Roman" w:hAnsi="Times New Roman"/>
          <w:b w:val="false"/>
          <w:i w:val="false"/>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pPr>
        <w:spacing w:before="0" w:after="0" w:line="264"/>
        <w:ind w:firstLine="600"/>
        <w:jc w:val="both"/>
      </w:pPr>
      <w:r>
        <w:rPr>
          <w:rFonts w:ascii="Times New Roman" w:hAnsi="Times New Roman"/>
          <w:b/>
          <w:i w:val="false"/>
          <w:color w:val="000000"/>
          <w:sz w:val="28"/>
        </w:rPr>
        <w:t xml:space="preserve">Развитие культуры в 1914–1930-х гг. </w:t>
      </w:r>
    </w:p>
    <w:p>
      <w:pPr>
        <w:spacing w:before="0" w:after="0" w:line="264"/>
        <w:ind w:firstLine="600"/>
        <w:jc w:val="both"/>
      </w:pPr>
      <w:r>
        <w:rPr>
          <w:rFonts w:ascii="Times New Roman" w:hAnsi="Times New Roman"/>
          <w:b w:val="false"/>
          <w:i w:val="false"/>
          <w:color w:val="000000"/>
          <w:sz w:val="28"/>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pPr>
        <w:spacing w:before="0" w:after="0" w:line="264"/>
        <w:ind w:firstLine="600"/>
        <w:jc w:val="both"/>
      </w:pPr>
      <w:r>
        <w:rPr>
          <w:rFonts w:ascii="Times New Roman" w:hAnsi="Times New Roman"/>
          <w:b w:val="false"/>
          <w:i w:val="false"/>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pPr>
        <w:spacing w:before="0" w:after="0" w:line="264"/>
        <w:ind w:firstLine="600"/>
        <w:jc w:val="both"/>
      </w:pPr>
      <w:r>
        <w:rPr>
          <w:rFonts w:ascii="Times New Roman" w:hAnsi="Times New Roman"/>
          <w:b/>
          <w:i w:val="false"/>
          <w:color w:val="000000"/>
          <w:sz w:val="28"/>
        </w:rPr>
        <w:t>Вторая мировая война</w:t>
      </w:r>
      <w:r>
        <w:rPr>
          <w:rFonts w:ascii="Times New Roman" w:hAnsi="Times New Roman"/>
          <w:b w:val="false"/>
          <w:i w:val="false"/>
          <w:color w:val="000000"/>
          <w:sz w:val="28"/>
        </w:rPr>
        <w:t xml:space="preserve"> (рекомендуется изучать данную тему объединенно с темой «Великая Отечественная война (1941–1945)» курса истории России).</w:t>
      </w:r>
    </w:p>
    <w:p>
      <w:pPr>
        <w:spacing w:before="0" w:after="0" w:line="264"/>
        <w:ind w:firstLine="600"/>
        <w:jc w:val="both"/>
      </w:pPr>
      <w:r>
        <w:rPr>
          <w:rFonts w:ascii="Times New Roman" w:hAnsi="Times New Roman"/>
          <w:b w:val="false"/>
          <w:i w:val="false"/>
          <w:color w:val="000000"/>
          <w:sz w:val="28"/>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pPr>
        <w:spacing w:before="0" w:after="0" w:line="264"/>
        <w:ind w:firstLine="600"/>
        <w:jc w:val="both"/>
      </w:pPr>
      <w:r>
        <w:rPr>
          <w:rFonts w:ascii="Times New Roman" w:hAnsi="Times New Roman"/>
          <w:b w:val="false"/>
          <w:i w:val="false"/>
          <w:color w:val="000000"/>
          <w:sz w:val="28"/>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pPr>
        <w:spacing w:before="0" w:after="0" w:line="264"/>
        <w:ind w:firstLine="600"/>
        <w:jc w:val="both"/>
      </w:pPr>
      <w:r>
        <w:rPr>
          <w:rFonts w:ascii="Times New Roman" w:hAnsi="Times New Roman"/>
          <w:b w:val="false"/>
          <w:i w:val="false"/>
          <w:color w:val="000000"/>
          <w:sz w:val="28"/>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pPr>
        <w:spacing w:before="0" w:after="0" w:line="264"/>
        <w:ind w:firstLine="600"/>
        <w:jc w:val="both"/>
      </w:pPr>
      <w:r>
        <w:rPr>
          <w:rFonts w:ascii="Times New Roman" w:hAnsi="Times New Roman"/>
          <w:b w:val="false"/>
          <w:i w:val="false"/>
          <w:color w:val="000000"/>
          <w:sz w:val="28"/>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pPr>
        <w:spacing w:before="0" w:after="0" w:line="264"/>
        <w:ind w:firstLine="600"/>
        <w:jc w:val="both"/>
      </w:pPr>
      <w:r>
        <w:rPr>
          <w:rFonts w:ascii="Times New Roman" w:hAnsi="Times New Roman"/>
          <w:b w:val="false"/>
          <w:i w:val="false"/>
          <w:color w:val="000000"/>
          <w:sz w:val="28"/>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pPr>
        <w:spacing w:before="0" w:after="0" w:line="264"/>
        <w:ind w:firstLine="600"/>
        <w:jc w:val="both"/>
      </w:pPr>
      <w:r>
        <w:rPr>
          <w:rFonts w:ascii="Times New Roman" w:hAnsi="Times New Roman"/>
          <w:b w:val="false"/>
          <w:i w:val="false"/>
          <w:color w:val="000000"/>
          <w:sz w:val="28"/>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История России. 1914–1945 гг.</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Периодизация и общая характеристика истории России 1914–1945 гг.</w:t>
      </w:r>
    </w:p>
    <w:p>
      <w:pPr>
        <w:spacing w:before="0" w:after="0" w:line="264"/>
        <w:ind w:firstLine="600"/>
        <w:jc w:val="both"/>
      </w:pPr>
      <w:r>
        <w:rPr>
          <w:rFonts w:ascii="Times New Roman" w:hAnsi="Times New Roman"/>
          <w:b/>
          <w:i w:val="false"/>
          <w:color w:val="000000"/>
          <w:sz w:val="28"/>
        </w:rPr>
        <w:t>Россия в годы Первой мировой войны и Великой российской революции</w:t>
      </w:r>
    </w:p>
    <w:p>
      <w:pPr>
        <w:spacing w:before="0" w:after="0" w:line="264"/>
        <w:ind w:firstLine="600"/>
        <w:jc w:val="both"/>
      </w:pPr>
      <w:r>
        <w:rPr>
          <w:rFonts w:ascii="Times New Roman" w:hAnsi="Times New Roman"/>
          <w:b/>
          <w:i w:val="false"/>
          <w:color w:val="000000"/>
          <w:sz w:val="28"/>
        </w:rPr>
        <w:t>Россия в Первой мировой войне (1914–1918)</w:t>
      </w:r>
    </w:p>
    <w:p>
      <w:pPr>
        <w:spacing w:before="0" w:after="0" w:line="264"/>
        <w:ind w:firstLine="600"/>
        <w:jc w:val="both"/>
      </w:pPr>
      <w:r>
        <w:rPr>
          <w:rFonts w:ascii="Times New Roman" w:hAnsi="Times New Roman"/>
          <w:b w:val="false"/>
          <w:i w:val="false"/>
          <w:color w:val="000000"/>
          <w:sz w:val="28"/>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pPr>
        <w:spacing w:before="0" w:after="0" w:line="264"/>
        <w:ind w:firstLine="600"/>
        <w:jc w:val="both"/>
      </w:pPr>
      <w:r>
        <w:rPr>
          <w:rFonts w:ascii="Times New Roman" w:hAnsi="Times New Roman"/>
          <w:b w:val="false"/>
          <w:i w:val="false"/>
          <w:color w:val="000000"/>
          <w:sz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pPr>
        <w:spacing w:before="0" w:after="0" w:line="264"/>
        <w:ind w:firstLine="600"/>
        <w:jc w:val="both"/>
      </w:pPr>
      <w:r>
        <w:rPr>
          <w:rFonts w:ascii="Times New Roman" w:hAnsi="Times New Roman"/>
          <w:b w:val="false"/>
          <w:i w:val="false"/>
          <w:color w:val="000000"/>
          <w:sz w:val="28"/>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pPr>
        <w:spacing w:before="0" w:after="0" w:line="264"/>
        <w:ind w:firstLine="600"/>
        <w:jc w:val="both"/>
      </w:pPr>
      <w:r>
        <w:rPr>
          <w:rFonts w:ascii="Times New Roman" w:hAnsi="Times New Roman"/>
          <w:b w:val="false"/>
          <w:i w:val="false"/>
          <w:color w:val="000000"/>
          <w:sz w:val="28"/>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pPr>
        <w:spacing w:before="0" w:after="0" w:line="264"/>
        <w:ind w:firstLine="600"/>
        <w:jc w:val="both"/>
      </w:pPr>
      <w:r>
        <w:rPr>
          <w:rFonts w:ascii="Times New Roman" w:hAnsi="Times New Roman"/>
          <w:b/>
          <w:i w:val="false"/>
          <w:color w:val="000000"/>
          <w:sz w:val="28"/>
        </w:rPr>
        <w:t>Великая российская революция 1917–1922 гг. 1917 год: от Февраля к Октябрю</w:t>
      </w:r>
    </w:p>
    <w:p>
      <w:pPr>
        <w:spacing w:before="0" w:after="0" w:line="264"/>
        <w:ind w:firstLine="600"/>
        <w:jc w:val="both"/>
      </w:pPr>
      <w:r>
        <w:rPr>
          <w:rFonts w:ascii="Times New Roman" w:hAnsi="Times New Roman"/>
          <w:b w:val="false"/>
          <w:i w:val="false"/>
          <w:color w:val="000000"/>
          <w:sz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pPr>
        <w:spacing w:before="0" w:after="0" w:line="264"/>
        <w:ind w:firstLine="600"/>
        <w:jc w:val="both"/>
      </w:pPr>
      <w:r>
        <w:rPr>
          <w:rFonts w:ascii="Times New Roman" w:hAnsi="Times New Roman"/>
          <w:b w:val="false"/>
          <w:i w:val="false"/>
          <w:color w:val="000000"/>
          <w:sz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pPr>
        <w:spacing w:before="0" w:after="0" w:line="264"/>
        <w:ind w:firstLine="600"/>
        <w:jc w:val="both"/>
      </w:pPr>
      <w:r>
        <w:rPr>
          <w:rFonts w:ascii="Times New Roman" w:hAnsi="Times New Roman"/>
          <w:b w:val="false"/>
          <w:i w:val="false"/>
          <w:color w:val="000000"/>
          <w:sz w:val="28"/>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pPr>
        <w:spacing w:before="0" w:after="0" w:line="264"/>
        <w:ind w:firstLine="600"/>
        <w:jc w:val="both"/>
      </w:pPr>
      <w:r>
        <w:rPr>
          <w:rFonts w:ascii="Times New Roman" w:hAnsi="Times New Roman"/>
          <w:b/>
          <w:i w:val="false"/>
          <w:color w:val="000000"/>
          <w:sz w:val="28"/>
        </w:rPr>
        <w:t>Первые революционные преобразования большевиков</w:t>
      </w:r>
    </w:p>
    <w:p>
      <w:pPr>
        <w:spacing w:before="0" w:after="0" w:line="264"/>
        <w:ind w:firstLine="600"/>
        <w:jc w:val="both"/>
      </w:pPr>
      <w:r>
        <w:rPr>
          <w:rFonts w:ascii="Times New Roman" w:hAnsi="Times New Roman"/>
          <w:b w:val="false"/>
          <w:i w:val="false"/>
          <w:color w:val="000000"/>
          <w:sz w:val="28"/>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pPr>
        <w:spacing w:before="0" w:after="0" w:line="264"/>
        <w:ind w:firstLine="600"/>
        <w:jc w:val="both"/>
      </w:pPr>
      <w:r>
        <w:rPr>
          <w:rFonts w:ascii="Times New Roman" w:hAnsi="Times New Roman"/>
          <w:b w:val="false"/>
          <w:i w:val="false"/>
          <w:color w:val="000000"/>
          <w:sz w:val="28"/>
        </w:rPr>
        <w:t xml:space="preserve">Созыв и разгон Учредительного собрания. </w:t>
      </w:r>
    </w:p>
    <w:p>
      <w:pPr>
        <w:spacing w:before="0" w:after="0" w:line="264"/>
        <w:ind w:firstLine="600"/>
        <w:jc w:val="both"/>
      </w:pPr>
      <w:r>
        <w:rPr>
          <w:rFonts w:ascii="Times New Roman" w:hAnsi="Times New Roman"/>
          <w:b w:val="false"/>
          <w:i w:val="false"/>
          <w:color w:val="000000"/>
          <w:sz w:val="28"/>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pPr>
        <w:spacing w:before="0" w:after="0" w:line="264"/>
        <w:ind w:firstLine="600"/>
        <w:jc w:val="both"/>
      </w:pPr>
      <w:r>
        <w:rPr>
          <w:rFonts w:ascii="Times New Roman" w:hAnsi="Times New Roman"/>
          <w:b w:val="false"/>
          <w:i w:val="false"/>
          <w:color w:val="000000"/>
          <w:sz w:val="28"/>
        </w:rPr>
        <w:t xml:space="preserve">Первая Конституция РСФСР 1918 г. </w:t>
      </w:r>
    </w:p>
    <w:p>
      <w:pPr>
        <w:spacing w:before="0" w:after="0" w:line="264"/>
        <w:ind w:firstLine="600"/>
        <w:jc w:val="both"/>
      </w:pPr>
      <w:r>
        <w:rPr>
          <w:rFonts w:ascii="Times New Roman" w:hAnsi="Times New Roman"/>
          <w:b/>
          <w:i w:val="false"/>
          <w:color w:val="000000"/>
          <w:sz w:val="28"/>
        </w:rPr>
        <w:t>Гражданская война и ее последствия</w:t>
      </w:r>
    </w:p>
    <w:p>
      <w:pPr>
        <w:spacing w:before="0" w:after="0" w:line="264"/>
        <w:ind w:firstLine="600"/>
        <w:jc w:val="both"/>
      </w:pPr>
      <w:r>
        <w:rPr>
          <w:rFonts w:ascii="Times New Roman" w:hAnsi="Times New Roman"/>
          <w:b w:val="false"/>
          <w:i w:val="false"/>
          <w:color w:val="000000"/>
          <w:sz w:val="2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pPr>
        <w:spacing w:before="0" w:after="0" w:line="264"/>
        <w:ind w:firstLine="600"/>
        <w:jc w:val="both"/>
      </w:pPr>
      <w:r>
        <w:rPr>
          <w:rFonts w:ascii="Times New Roman" w:hAnsi="Times New Roman"/>
          <w:b w:val="false"/>
          <w:i w:val="false"/>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pPr>
        <w:spacing w:before="0" w:after="0" w:line="264"/>
        <w:ind w:firstLine="600"/>
        <w:jc w:val="both"/>
      </w:pPr>
      <w:r>
        <w:rPr>
          <w:rFonts w:ascii="Times New Roman" w:hAnsi="Times New Roman"/>
          <w:b w:val="false"/>
          <w:i w:val="false"/>
          <w:color w:val="000000"/>
          <w:sz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pPr>
        <w:spacing w:before="0" w:after="0" w:line="264"/>
        <w:ind w:firstLine="600"/>
        <w:jc w:val="both"/>
      </w:pPr>
      <w:r>
        <w:rPr>
          <w:rFonts w:ascii="Times New Roman" w:hAnsi="Times New Roman"/>
          <w:b w:val="false"/>
          <w:i w:val="false"/>
          <w:color w:val="000000"/>
          <w:sz w:val="28"/>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pPr>
        <w:spacing w:before="0" w:after="0" w:line="264"/>
        <w:ind w:firstLine="600"/>
        <w:jc w:val="both"/>
      </w:pPr>
      <w:r>
        <w:rPr>
          <w:rFonts w:ascii="Times New Roman" w:hAnsi="Times New Roman"/>
          <w:b w:val="false"/>
          <w:i w:val="false"/>
          <w:color w:val="000000"/>
          <w:sz w:val="28"/>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pPr>
        <w:spacing w:before="0" w:after="0" w:line="264"/>
        <w:ind w:firstLine="600"/>
        <w:jc w:val="both"/>
      </w:pPr>
      <w:r>
        <w:rPr>
          <w:rFonts w:ascii="Times New Roman" w:hAnsi="Times New Roman"/>
          <w:b/>
          <w:i w:val="false"/>
          <w:color w:val="000000"/>
          <w:sz w:val="28"/>
        </w:rPr>
        <w:t>Идеология и культура Советской России периода Гражданской войны</w:t>
      </w:r>
    </w:p>
    <w:p>
      <w:pPr>
        <w:spacing w:before="0" w:after="0" w:line="264"/>
        <w:ind w:firstLine="600"/>
        <w:jc w:val="both"/>
      </w:pPr>
      <w:r>
        <w:rPr>
          <w:rFonts w:ascii="Times New Roman" w:hAnsi="Times New Roman"/>
          <w:b w:val="false"/>
          <w:i w:val="false"/>
          <w:color w:val="000000"/>
          <w:sz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pPr>
        <w:spacing w:before="0" w:after="0" w:line="264"/>
        <w:ind w:firstLine="600"/>
        <w:jc w:val="both"/>
      </w:pPr>
      <w:r>
        <w:rPr>
          <w:rFonts w:ascii="Times New Roman" w:hAnsi="Times New Roman"/>
          <w:b w:val="false"/>
          <w:i w:val="false"/>
          <w:color w:val="000000"/>
          <w:sz w:val="28"/>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pPr>
        <w:spacing w:before="0" w:after="0" w:line="264"/>
        <w:ind w:firstLine="600"/>
        <w:jc w:val="both"/>
      </w:pPr>
      <w:r>
        <w:rPr>
          <w:rFonts w:ascii="Times New Roman" w:hAnsi="Times New Roman"/>
          <w:b w:val="false"/>
          <w:i w:val="false"/>
          <w:color w:val="000000"/>
          <w:sz w:val="28"/>
        </w:rPr>
        <w:t>Проблема массовой детской беспризорности. Влияние военной обстановки на психологию населения.</w:t>
      </w:r>
    </w:p>
    <w:p>
      <w:pPr>
        <w:spacing w:before="0" w:after="0" w:line="264"/>
        <w:ind w:firstLine="600"/>
        <w:jc w:val="both"/>
      </w:pPr>
      <w:r>
        <w:rPr>
          <w:rFonts w:ascii="Times New Roman" w:hAnsi="Times New Roman"/>
          <w:b/>
          <w:i w:val="false"/>
          <w:color w:val="000000"/>
          <w:sz w:val="28"/>
        </w:rPr>
        <w:t>Наш край в 1914–1922 гг.</w:t>
      </w:r>
    </w:p>
    <w:p>
      <w:pPr>
        <w:spacing w:before="0" w:after="0" w:line="264"/>
        <w:ind w:firstLine="600"/>
        <w:jc w:val="both"/>
      </w:pPr>
      <w:r>
        <w:rPr>
          <w:rFonts w:ascii="Times New Roman" w:hAnsi="Times New Roman"/>
          <w:b/>
          <w:i w:val="false"/>
          <w:color w:val="000000"/>
          <w:sz w:val="28"/>
        </w:rPr>
        <w:t xml:space="preserve">Советский Союз в 1920–1930-е гг. </w:t>
      </w:r>
    </w:p>
    <w:p>
      <w:pPr>
        <w:spacing w:before="0" w:after="0" w:line="264"/>
        <w:ind w:firstLine="600"/>
        <w:jc w:val="both"/>
      </w:pPr>
      <w:r>
        <w:rPr>
          <w:rFonts w:ascii="Times New Roman" w:hAnsi="Times New Roman"/>
          <w:b/>
          <w:i w:val="false"/>
          <w:color w:val="000000"/>
          <w:sz w:val="28"/>
        </w:rPr>
        <w:t>СССР в годы нэпа (1921–1928)</w:t>
      </w:r>
    </w:p>
    <w:p>
      <w:pPr>
        <w:spacing w:before="0" w:after="0" w:line="264"/>
        <w:ind w:firstLine="600"/>
        <w:jc w:val="both"/>
      </w:pPr>
      <w:r>
        <w:rPr>
          <w:rFonts w:ascii="Times New Roman" w:hAnsi="Times New Roman"/>
          <w:b w:val="false"/>
          <w:i w:val="false"/>
          <w:color w:val="000000"/>
          <w:sz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pPr>
        <w:spacing w:before="0" w:after="0" w:line="264"/>
        <w:ind w:firstLine="600"/>
        <w:jc w:val="both"/>
      </w:pPr>
      <w:r>
        <w:rPr>
          <w:rFonts w:ascii="Times New Roman" w:hAnsi="Times New Roman"/>
          <w:b w:val="false"/>
          <w:i w:val="false"/>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pPr>
        <w:spacing w:before="0" w:after="0" w:line="264"/>
        <w:ind w:firstLine="600"/>
        <w:jc w:val="both"/>
      </w:pPr>
      <w:r>
        <w:rPr>
          <w:rFonts w:ascii="Times New Roman" w:hAnsi="Times New Roman"/>
          <w:b w:val="false"/>
          <w:i w:val="false"/>
          <w:color w:val="000000"/>
          <w:sz w:val="28"/>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pPr>
        <w:spacing w:before="0" w:after="0" w:line="264"/>
        <w:ind w:firstLine="600"/>
        <w:jc w:val="both"/>
      </w:pPr>
      <w:r>
        <w:rPr>
          <w:rFonts w:ascii="Times New Roman" w:hAnsi="Times New Roman"/>
          <w:b w:val="false"/>
          <w:i w:val="false"/>
          <w:color w:val="000000"/>
          <w:sz w:val="28"/>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pPr>
        <w:spacing w:before="0" w:after="0" w:line="264"/>
        <w:ind w:firstLine="600"/>
        <w:jc w:val="both"/>
      </w:pPr>
      <w:r>
        <w:rPr>
          <w:rFonts w:ascii="Times New Roman" w:hAnsi="Times New Roman"/>
          <w:b w:val="false"/>
          <w:i w:val="false"/>
          <w:color w:val="000000"/>
          <w:sz w:val="28"/>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pPr>
        <w:spacing w:before="0" w:after="0" w:line="264"/>
        <w:ind w:firstLine="600"/>
        <w:jc w:val="both"/>
      </w:pPr>
      <w:r>
        <w:rPr>
          <w:rFonts w:ascii="Times New Roman" w:hAnsi="Times New Roman"/>
          <w:b w:val="false"/>
          <w:i w:val="false"/>
          <w:color w:val="000000"/>
          <w:sz w:val="28"/>
        </w:rPr>
        <w:t>Деревенский социум: кулаки, середняки и бедняки. Сельскохозяйственные коммуны, артели и ТОЗы. Отходничество. Сдача земли в аренду.</w:t>
      </w:r>
    </w:p>
    <w:p>
      <w:pPr>
        <w:spacing w:before="0" w:after="0" w:line="264"/>
        <w:ind w:firstLine="600"/>
        <w:jc w:val="both"/>
      </w:pPr>
      <w:r>
        <w:rPr>
          <w:rFonts w:ascii="Times New Roman" w:hAnsi="Times New Roman"/>
          <w:b/>
          <w:i w:val="false"/>
          <w:color w:val="000000"/>
          <w:sz w:val="28"/>
        </w:rPr>
        <w:t xml:space="preserve">Советский Союз в 1929–1941 гг. </w:t>
      </w:r>
    </w:p>
    <w:p>
      <w:pPr>
        <w:spacing w:before="0" w:after="0" w:line="264"/>
        <w:ind w:firstLine="600"/>
        <w:jc w:val="both"/>
      </w:pPr>
      <w:r>
        <w:rPr>
          <w:rFonts w:ascii="Times New Roman" w:hAnsi="Times New Roman"/>
          <w:b w:val="false"/>
          <w:i w:val="false"/>
          <w:color w:val="000000"/>
          <w:sz w:val="28"/>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pPr>
        <w:spacing w:before="0" w:after="0" w:line="264"/>
        <w:ind w:firstLine="600"/>
        <w:jc w:val="both"/>
      </w:pPr>
      <w:r>
        <w:rPr>
          <w:rFonts w:ascii="Times New Roman" w:hAnsi="Times New Roman"/>
          <w:b w:val="false"/>
          <w:i w:val="false"/>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pPr>
        <w:spacing w:before="0" w:after="0" w:line="264"/>
        <w:ind w:firstLine="600"/>
        <w:jc w:val="both"/>
      </w:pPr>
      <w:r>
        <w:rPr>
          <w:rFonts w:ascii="Times New Roman" w:hAnsi="Times New Roman"/>
          <w:b w:val="false"/>
          <w:i w:val="false"/>
          <w:color w:val="000000"/>
          <w:sz w:val="28"/>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pPr>
        <w:spacing w:before="0" w:after="0" w:line="264"/>
        <w:ind w:firstLine="600"/>
        <w:jc w:val="both"/>
      </w:pPr>
      <w:r>
        <w:rPr>
          <w:rFonts w:ascii="Times New Roman" w:hAnsi="Times New Roman"/>
          <w:b w:val="false"/>
          <w:i w:val="false"/>
          <w:color w:val="000000"/>
          <w:sz w:val="28"/>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pPr>
        <w:spacing w:before="0" w:after="0" w:line="264"/>
        <w:ind w:firstLine="600"/>
        <w:jc w:val="both"/>
      </w:pPr>
      <w:r>
        <w:rPr>
          <w:rFonts w:ascii="Times New Roman" w:hAnsi="Times New Roman"/>
          <w:b w:val="false"/>
          <w:i w:val="false"/>
          <w:color w:val="000000"/>
          <w:sz w:val="28"/>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pPr>
        <w:spacing w:before="0" w:after="0" w:line="264"/>
        <w:ind w:firstLine="600"/>
        <w:jc w:val="both"/>
      </w:pPr>
      <w:r>
        <w:rPr>
          <w:rFonts w:ascii="Times New Roman" w:hAnsi="Times New Roman"/>
          <w:b w:val="false"/>
          <w:i w:val="false"/>
          <w:color w:val="000000"/>
          <w:sz w:val="28"/>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pPr>
        <w:spacing w:before="0" w:after="0" w:line="264"/>
        <w:ind w:firstLine="600"/>
        <w:jc w:val="both"/>
      </w:pPr>
      <w:r>
        <w:rPr>
          <w:rFonts w:ascii="Times New Roman" w:hAnsi="Times New Roman"/>
          <w:b w:val="false"/>
          <w:i w:val="false"/>
          <w:color w:val="000000"/>
          <w:sz w:val="28"/>
        </w:rPr>
        <w:t>Советская социальная и национальная политика 1930-х гг. Пропаганда и реальные достижения. Конституция СССР 1936 г.</w:t>
      </w:r>
    </w:p>
    <w:p>
      <w:pPr>
        <w:spacing w:before="0" w:after="0" w:line="264"/>
        <w:ind w:firstLine="600"/>
        <w:jc w:val="both"/>
      </w:pPr>
      <w:r>
        <w:rPr>
          <w:rFonts w:ascii="Times New Roman" w:hAnsi="Times New Roman"/>
          <w:b/>
          <w:i w:val="false"/>
          <w:color w:val="000000"/>
          <w:sz w:val="28"/>
        </w:rPr>
        <w:t xml:space="preserve">Культурное пространство советского общества в 1920–1930-е гг. </w:t>
      </w:r>
    </w:p>
    <w:p>
      <w:pPr>
        <w:spacing w:before="0" w:after="0" w:line="264"/>
        <w:ind w:firstLine="600"/>
        <w:jc w:val="both"/>
      </w:pPr>
      <w:r>
        <w:rPr>
          <w:rFonts w:ascii="Times New Roman" w:hAnsi="Times New Roman"/>
          <w:b w:val="false"/>
          <w:i w:val="false"/>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pPr>
        <w:spacing w:before="0" w:after="0" w:line="264"/>
        <w:ind w:firstLine="600"/>
        <w:jc w:val="both"/>
      </w:pPr>
      <w:r>
        <w:rPr>
          <w:rFonts w:ascii="Times New Roman" w:hAnsi="Times New Roman"/>
          <w:b w:val="false"/>
          <w:i w:val="false"/>
          <w:color w:val="000000"/>
          <w:sz w:val="28"/>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pPr>
        <w:spacing w:before="0" w:after="0" w:line="264"/>
        <w:ind w:firstLine="600"/>
        <w:jc w:val="both"/>
      </w:pPr>
      <w:r>
        <w:rPr>
          <w:rFonts w:ascii="Times New Roman" w:hAnsi="Times New Roman"/>
          <w:b w:val="false"/>
          <w:i w:val="false"/>
          <w:color w:val="000000"/>
          <w:sz w:val="28"/>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pPr>
        <w:spacing w:before="0" w:after="0" w:line="264"/>
        <w:ind w:firstLine="600"/>
        <w:jc w:val="both"/>
      </w:pPr>
      <w:r>
        <w:rPr>
          <w:rFonts w:ascii="Times New Roman" w:hAnsi="Times New Roman"/>
          <w:b w:val="false"/>
          <w:i w:val="false"/>
          <w:color w:val="000000"/>
          <w:sz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pPr>
        <w:spacing w:before="0" w:after="0" w:line="264"/>
        <w:ind w:firstLine="600"/>
        <w:jc w:val="both"/>
      </w:pPr>
      <w:r>
        <w:rPr>
          <w:rFonts w:ascii="Times New Roman" w:hAnsi="Times New Roman"/>
          <w:b w:val="false"/>
          <w:i w:val="false"/>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pPr>
        <w:spacing w:before="0" w:after="0" w:line="264"/>
        <w:ind w:firstLine="600"/>
        <w:jc w:val="both"/>
      </w:pPr>
      <w:r>
        <w:rPr>
          <w:rFonts w:ascii="Times New Roman" w:hAnsi="Times New Roman"/>
          <w:b w:val="false"/>
          <w:i w:val="false"/>
          <w:color w:val="000000"/>
          <w:sz w:val="28"/>
        </w:rPr>
        <w:t xml:space="preserve">Литература и кинематограф 1930-х гг. Культура русского зарубежья. </w:t>
      </w:r>
    </w:p>
    <w:p>
      <w:pPr>
        <w:spacing w:before="0" w:after="0" w:line="264"/>
        <w:ind w:firstLine="600"/>
        <w:jc w:val="both"/>
      </w:pPr>
      <w:r>
        <w:rPr>
          <w:rFonts w:ascii="Times New Roman" w:hAnsi="Times New Roman"/>
          <w:b w:val="false"/>
          <w:i w:val="false"/>
          <w:color w:val="000000"/>
          <w:sz w:val="28"/>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pPr>
        <w:spacing w:before="0" w:after="0" w:line="264"/>
        <w:ind w:firstLine="600"/>
        <w:jc w:val="both"/>
      </w:pPr>
      <w:r>
        <w:rPr>
          <w:rFonts w:ascii="Times New Roman" w:hAnsi="Times New Roman"/>
          <w:b w:val="false"/>
          <w:i w:val="false"/>
          <w:color w:val="000000"/>
          <w:sz w:val="28"/>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pPr>
        <w:spacing w:before="0" w:after="0" w:line="264"/>
        <w:ind w:firstLine="600"/>
        <w:jc w:val="both"/>
      </w:pPr>
      <w:r>
        <w:rPr>
          <w:rFonts w:ascii="Times New Roman" w:hAnsi="Times New Roman"/>
          <w:b w:val="false"/>
          <w:i w:val="false"/>
          <w:color w:val="000000"/>
          <w:sz w:val="28"/>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pPr>
        <w:spacing w:before="0" w:after="0" w:line="264"/>
        <w:ind w:firstLine="600"/>
        <w:jc w:val="both"/>
      </w:pPr>
      <w:r>
        <w:rPr>
          <w:rFonts w:ascii="Times New Roman" w:hAnsi="Times New Roman"/>
          <w:b/>
          <w:i w:val="false"/>
          <w:color w:val="000000"/>
          <w:sz w:val="28"/>
        </w:rPr>
        <w:t xml:space="preserve">Внешняя политика СССР в 1920–1930-е гг. </w:t>
      </w:r>
    </w:p>
    <w:p>
      <w:pPr>
        <w:spacing w:before="0" w:after="0" w:line="264"/>
        <w:ind w:firstLine="600"/>
        <w:jc w:val="both"/>
      </w:pPr>
      <w:r>
        <w:rPr>
          <w:rFonts w:ascii="Times New Roman" w:hAnsi="Times New Roman"/>
          <w:b w:val="false"/>
          <w:i w:val="false"/>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pPr>
        <w:spacing w:before="0" w:after="0" w:line="264"/>
        <w:ind w:firstLine="600"/>
        <w:jc w:val="both"/>
      </w:pPr>
      <w:r>
        <w:rPr>
          <w:rFonts w:ascii="Times New Roman" w:hAnsi="Times New Roman"/>
          <w:b w:val="false"/>
          <w:i w:val="false"/>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pPr>
        <w:spacing w:before="0" w:after="0" w:line="264"/>
        <w:ind w:firstLine="600"/>
        <w:jc w:val="both"/>
      </w:pPr>
      <w:r>
        <w:rPr>
          <w:rFonts w:ascii="Times New Roman" w:hAnsi="Times New Roman"/>
          <w:b w:val="false"/>
          <w:i w:val="false"/>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pPr>
        <w:spacing w:before="0" w:after="0" w:line="264"/>
        <w:ind w:firstLine="600"/>
        <w:jc w:val="both"/>
      </w:pPr>
      <w:r>
        <w:rPr>
          <w:rFonts w:ascii="Times New Roman" w:hAnsi="Times New Roman"/>
          <w:b/>
          <w:i w:val="false"/>
          <w:color w:val="000000"/>
          <w:sz w:val="28"/>
        </w:rPr>
        <w:t xml:space="preserve">Наш край в 1920–1930-х гг. </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w:t>
      </w:r>
    </w:p>
    <w:p>
      <w:pPr>
        <w:spacing w:before="0" w:after="0" w:line="264"/>
        <w:ind w:firstLine="600"/>
        <w:jc w:val="both"/>
      </w:pPr>
      <w:r>
        <w:rPr>
          <w:rFonts w:ascii="Times New Roman" w:hAnsi="Times New Roman"/>
          <w:b/>
          <w:i w:val="false"/>
          <w:color w:val="000000"/>
          <w:sz w:val="28"/>
        </w:rPr>
        <w:t>Первый период войны (июнь 1941 – осень 1942 г.)</w:t>
      </w:r>
    </w:p>
    <w:p>
      <w:pPr>
        <w:spacing w:before="0" w:after="0" w:line="264"/>
        <w:ind w:firstLine="600"/>
        <w:jc w:val="both"/>
      </w:pPr>
      <w:r>
        <w:rPr>
          <w:rFonts w:ascii="Times New Roman" w:hAnsi="Times New Roman"/>
          <w:b w:val="false"/>
          <w:i w:val="false"/>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pPr>
        <w:spacing w:before="0" w:after="0" w:line="264"/>
        <w:ind w:firstLine="600"/>
        <w:jc w:val="both"/>
      </w:pPr>
      <w:r>
        <w:rPr>
          <w:rFonts w:ascii="Times New Roman" w:hAnsi="Times New Roman"/>
          <w:b w:val="false"/>
          <w:i w:val="false"/>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pPr>
        <w:spacing w:before="0" w:after="0" w:line="264"/>
        <w:ind w:firstLine="600"/>
        <w:jc w:val="both"/>
      </w:pPr>
      <w:r>
        <w:rPr>
          <w:rFonts w:ascii="Times New Roman" w:hAnsi="Times New Roman"/>
          <w:b w:val="false"/>
          <w:i w:val="false"/>
          <w:color w:val="000000"/>
          <w:sz w:val="28"/>
        </w:rPr>
        <w:t>Блокада Ленинграда. Героизм и трагедия гражданского населения. Эвакуация ленинградцев. Дорога жизни.</w:t>
      </w:r>
    </w:p>
    <w:p>
      <w:pPr>
        <w:spacing w:before="0" w:after="0" w:line="264"/>
        <w:ind w:firstLine="600"/>
        <w:jc w:val="both"/>
      </w:pPr>
      <w:r>
        <w:rPr>
          <w:rFonts w:ascii="Times New Roman" w:hAnsi="Times New Roman"/>
          <w:b w:val="false"/>
          <w:i w:val="false"/>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pPr>
        <w:spacing w:before="0" w:after="0" w:line="264"/>
        <w:ind w:firstLine="600"/>
        <w:jc w:val="both"/>
      </w:pPr>
      <w:r>
        <w:rPr>
          <w:rFonts w:ascii="Times New Roman" w:hAnsi="Times New Roman"/>
          <w:b w:val="false"/>
          <w:i w:val="false"/>
          <w:color w:val="000000"/>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pPr>
        <w:spacing w:before="0" w:after="0" w:line="264"/>
        <w:ind w:firstLine="600"/>
        <w:jc w:val="both"/>
      </w:pPr>
      <w:r>
        <w:rPr>
          <w:rFonts w:ascii="Times New Roman" w:hAnsi="Times New Roman"/>
          <w:b w:val="false"/>
          <w:i w:val="false"/>
          <w:color w:val="000000"/>
          <w:sz w:val="28"/>
        </w:rPr>
        <w:t>Начало массового сопротивления врагу. Праведники народов мира. Восстания в нацистских лагерях. Развертывание партизанского движения.</w:t>
      </w:r>
    </w:p>
    <w:p>
      <w:pPr>
        <w:spacing w:before="0" w:after="0" w:line="264"/>
        <w:ind w:firstLine="600"/>
        <w:jc w:val="both"/>
      </w:pPr>
      <w:r>
        <w:rPr>
          <w:rFonts w:ascii="Times New Roman" w:hAnsi="Times New Roman"/>
          <w:b/>
          <w:i w:val="false"/>
          <w:color w:val="000000"/>
          <w:sz w:val="28"/>
        </w:rPr>
        <w:t>Коренной перелом в ходе войны (осень 1942 – 1943 г.)</w:t>
      </w:r>
    </w:p>
    <w:p>
      <w:pPr>
        <w:spacing w:before="0" w:after="0" w:line="264"/>
        <w:ind w:firstLine="600"/>
        <w:jc w:val="both"/>
      </w:pPr>
      <w:r>
        <w:rPr>
          <w:rFonts w:ascii="Times New Roman" w:hAnsi="Times New Roman"/>
          <w:b w:val="false"/>
          <w:i w:val="false"/>
          <w:color w:val="000000"/>
          <w:sz w:val="28"/>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pPr>
        <w:spacing w:before="0" w:after="0" w:line="264"/>
        <w:ind w:firstLine="600"/>
        <w:jc w:val="both"/>
      </w:pPr>
      <w:r>
        <w:rPr>
          <w:rFonts w:ascii="Times New Roman" w:hAnsi="Times New Roman"/>
          <w:b w:val="false"/>
          <w:i w:val="false"/>
          <w:color w:val="000000"/>
          <w:sz w:val="28"/>
        </w:rPr>
        <w:t>Прорыв блокады Ленинграда в январе 1943 г.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pPr>
        <w:spacing w:before="0" w:after="0" w:line="264"/>
        <w:ind w:firstLine="600"/>
        <w:jc w:val="both"/>
      </w:pPr>
      <w:r>
        <w:rPr>
          <w:rFonts w:ascii="Times New Roman" w:hAnsi="Times New Roman"/>
          <w:b w:val="false"/>
          <w:i w:val="false"/>
          <w:color w:val="000000"/>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pPr>
        <w:spacing w:before="0" w:after="0" w:line="264"/>
        <w:ind w:firstLine="600"/>
        <w:jc w:val="both"/>
      </w:pPr>
      <w:r>
        <w:rPr>
          <w:rFonts w:ascii="Times New Roman" w:hAnsi="Times New Roman"/>
          <w:b w:val="false"/>
          <w:i w:val="false"/>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pPr>
        <w:spacing w:before="0" w:after="0" w:line="264"/>
        <w:ind w:firstLine="600"/>
        <w:jc w:val="both"/>
      </w:pPr>
      <w:r>
        <w:rPr>
          <w:rFonts w:ascii="Times New Roman" w:hAnsi="Times New Roman"/>
          <w:b/>
          <w:i w:val="false"/>
          <w:color w:val="000000"/>
          <w:sz w:val="28"/>
        </w:rPr>
        <w:t>Человек и война: единство фронта и тыла</w:t>
      </w:r>
    </w:p>
    <w:p>
      <w:pPr>
        <w:spacing w:before="0" w:after="0" w:line="264"/>
        <w:ind w:firstLine="600"/>
        <w:jc w:val="both"/>
      </w:pPr>
      <w:r>
        <w:rPr>
          <w:rFonts w:ascii="Times New Roman" w:hAnsi="Times New Roman"/>
          <w:b w:val="false"/>
          <w:i w:val="false"/>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pPr>
        <w:spacing w:before="0" w:after="0" w:line="264"/>
        <w:ind w:firstLine="600"/>
        <w:jc w:val="both"/>
      </w:pPr>
      <w:r>
        <w:rPr>
          <w:rFonts w:ascii="Times New Roman" w:hAnsi="Times New Roman"/>
          <w:b w:val="false"/>
          <w:i w:val="false"/>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pPr>
        <w:spacing w:before="0" w:after="0" w:line="264"/>
        <w:ind w:firstLine="600"/>
        <w:jc w:val="both"/>
      </w:pPr>
      <w:r>
        <w:rPr>
          <w:rFonts w:ascii="Times New Roman" w:hAnsi="Times New Roman"/>
          <w:b w:val="false"/>
          <w:i w:val="false"/>
          <w:color w:val="000000"/>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pPr>
        <w:spacing w:before="0" w:after="0" w:line="264"/>
        <w:ind w:firstLine="600"/>
        <w:jc w:val="both"/>
      </w:pPr>
      <w:r>
        <w:rPr>
          <w:rFonts w:ascii="Times New Roman" w:hAnsi="Times New Roman"/>
          <w:b w:val="false"/>
          <w:i w:val="false"/>
          <w:color w:val="000000"/>
          <w:sz w:val="28"/>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pPr>
        <w:spacing w:before="0" w:after="0" w:line="264"/>
        <w:ind w:firstLine="600"/>
        <w:jc w:val="both"/>
      </w:pPr>
      <w:r>
        <w:rPr>
          <w:rFonts w:ascii="Times New Roman" w:hAnsi="Times New Roman"/>
          <w:b/>
          <w:i w:val="false"/>
          <w:color w:val="000000"/>
          <w:sz w:val="28"/>
        </w:rPr>
        <w:t>Победа СССР в Великой Отечественной войне</w:t>
      </w:r>
      <w:r>
        <w:rPr>
          <w:rFonts w:ascii="Times New Roman" w:hAnsi="Times New Roman"/>
          <w:b w:val="false"/>
          <w:i w:val="false"/>
          <w:color w:val="000000"/>
          <w:sz w:val="28"/>
        </w:rPr>
        <w:t>. Окончание Второй мировой войны (1944 – сентябрь 1945 г.).</w:t>
      </w:r>
    </w:p>
    <w:p>
      <w:pPr>
        <w:spacing w:before="0" w:after="0" w:line="264"/>
        <w:ind w:firstLine="600"/>
        <w:jc w:val="both"/>
      </w:pPr>
      <w:r>
        <w:rPr>
          <w:rFonts w:ascii="Times New Roman" w:hAnsi="Times New Roman"/>
          <w:b w:val="false"/>
          <w:i w:val="false"/>
          <w:color w:val="000000"/>
          <w:sz w:val="28"/>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pPr>
        <w:spacing w:before="0" w:after="0" w:line="264"/>
        <w:ind w:firstLine="600"/>
        <w:jc w:val="both"/>
      </w:pPr>
      <w:r>
        <w:rPr>
          <w:rFonts w:ascii="Times New Roman" w:hAnsi="Times New Roman"/>
          <w:b w:val="false"/>
          <w:i w:val="false"/>
          <w:color w:val="000000"/>
          <w:sz w:val="28"/>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pPr>
        <w:spacing w:before="0" w:after="0" w:line="264"/>
        <w:ind w:firstLine="600"/>
        <w:jc w:val="both"/>
      </w:pPr>
      <w:r>
        <w:rPr>
          <w:rFonts w:ascii="Times New Roman" w:hAnsi="Times New Roman"/>
          <w:b w:val="false"/>
          <w:i w:val="false"/>
          <w:color w:val="000000"/>
          <w:sz w:val="28"/>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pPr>
        <w:spacing w:before="0" w:after="0" w:line="264"/>
        <w:ind w:firstLine="600"/>
        <w:jc w:val="both"/>
      </w:pPr>
      <w:r>
        <w:rPr>
          <w:rFonts w:ascii="Times New Roman" w:hAnsi="Times New Roman"/>
          <w:b w:val="false"/>
          <w:i w:val="false"/>
          <w:color w:val="000000"/>
          <w:sz w:val="28"/>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pPr>
        <w:spacing w:before="0" w:after="0" w:line="264"/>
        <w:ind w:firstLine="600"/>
        <w:jc w:val="both"/>
      </w:pPr>
      <w:r>
        <w:rPr>
          <w:rFonts w:ascii="Times New Roman" w:hAnsi="Times New Roman"/>
          <w:b w:val="false"/>
          <w:i w:val="false"/>
          <w:color w:val="000000"/>
          <w:sz w:val="28"/>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pPr>
        <w:spacing w:before="0" w:after="0" w:line="264"/>
        <w:ind w:firstLine="600"/>
        <w:jc w:val="both"/>
      </w:pPr>
      <w:r>
        <w:rPr>
          <w:rFonts w:ascii="Times New Roman" w:hAnsi="Times New Roman"/>
          <w:b w:val="false"/>
          <w:i w:val="false"/>
          <w:color w:val="000000"/>
          <w:sz w:val="28"/>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pPr>
        <w:spacing w:before="0" w:after="0" w:line="264"/>
        <w:ind w:firstLine="600"/>
        <w:jc w:val="both"/>
      </w:pPr>
      <w:r>
        <w:rPr>
          <w:rFonts w:ascii="Times New Roman" w:hAnsi="Times New Roman"/>
          <w:b w:val="false"/>
          <w:i w:val="false"/>
          <w:color w:val="000000"/>
          <w:sz w:val="28"/>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pPr>
        <w:spacing w:before="0" w:after="0" w:line="264"/>
        <w:ind w:firstLine="600"/>
        <w:jc w:val="both"/>
      </w:pPr>
      <w:r>
        <w:rPr>
          <w:rFonts w:ascii="Times New Roman" w:hAnsi="Times New Roman"/>
          <w:b w:val="false"/>
          <w:i w:val="false"/>
          <w:color w:val="000000"/>
          <w:sz w:val="28"/>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pPr>
        <w:spacing w:before="0" w:after="0" w:line="264"/>
        <w:ind w:firstLine="600"/>
        <w:jc w:val="both"/>
      </w:pPr>
      <w:r>
        <w:rPr>
          <w:rFonts w:ascii="Times New Roman" w:hAnsi="Times New Roman"/>
          <w:b/>
          <w:i w:val="false"/>
          <w:color w:val="000000"/>
          <w:sz w:val="28"/>
        </w:rPr>
        <w:t xml:space="preserve">Наш край в 1941–1945 гг.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Всеобщая история. 1945–2022 гг.</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pPr>
        <w:spacing w:before="0" w:after="0" w:line="264"/>
        <w:ind w:firstLine="600"/>
        <w:jc w:val="both"/>
      </w:pPr>
      <w:r>
        <w:rPr>
          <w:rFonts w:ascii="Times New Roman" w:hAnsi="Times New Roman"/>
          <w:b w:val="false"/>
          <w:i w:val="false"/>
          <w:color w:val="000000"/>
          <w:sz w:val="28"/>
        </w:rPr>
        <w:t xml:space="preserve">122.7.1.2. Страны Северной Америки и Европы во второй половине ХХ – начале XXI в. </w:t>
      </w:r>
    </w:p>
    <w:p>
      <w:pPr>
        <w:spacing w:before="0" w:after="0" w:line="264"/>
        <w:ind w:firstLine="600"/>
        <w:jc w:val="both"/>
      </w:pPr>
      <w:r>
        <w:rPr>
          <w:rFonts w:ascii="Times New Roman" w:hAnsi="Times New Roman"/>
          <w:b w:val="false"/>
          <w:i w:val="false"/>
          <w:color w:val="000000"/>
          <w:sz w:val="28"/>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pPr>
        <w:spacing w:before="0" w:after="0" w:line="264"/>
        <w:ind w:firstLine="600"/>
        <w:jc w:val="both"/>
      </w:pPr>
      <w:r>
        <w:rPr>
          <w:rFonts w:ascii="Times New Roman" w:hAnsi="Times New Roman"/>
          <w:b w:val="false"/>
          <w:i w:val="false"/>
          <w:color w:val="000000"/>
          <w:sz w:val="28"/>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 </w:t>
      </w:r>
    </w:p>
    <w:p>
      <w:pPr>
        <w:spacing w:before="0" w:after="0" w:line="264"/>
        <w:ind w:firstLine="600"/>
        <w:jc w:val="both"/>
      </w:pPr>
      <w:r>
        <w:rPr>
          <w:rFonts w:ascii="Times New Roman" w:hAnsi="Times New Roman"/>
          <w:b w:val="false"/>
          <w:i w:val="false"/>
          <w:color w:val="000000"/>
          <w:sz w:val="28"/>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pPr>
        <w:spacing w:before="0" w:after="0" w:line="264"/>
        <w:ind w:firstLine="600"/>
        <w:jc w:val="both"/>
      </w:pPr>
      <w:r>
        <w:rPr>
          <w:rFonts w:ascii="Times New Roman" w:hAnsi="Times New Roman"/>
          <w:b w:val="false"/>
          <w:i w:val="false"/>
          <w:color w:val="000000"/>
          <w:sz w:val="28"/>
        </w:rPr>
        <w:t xml:space="preserve">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pPr>
        <w:spacing w:before="0" w:after="0" w:line="264"/>
        <w:ind w:firstLine="600"/>
        <w:jc w:val="both"/>
      </w:pPr>
      <w:r>
        <w:rPr>
          <w:rFonts w:ascii="Times New Roman" w:hAnsi="Times New Roman"/>
          <w:b/>
          <w:i w:val="false"/>
          <w:color w:val="000000"/>
          <w:sz w:val="28"/>
        </w:rPr>
        <w:t>Страны Азии, Африки во второй половине ХХ – начале XXI в.: проблемы и пути модернизации</w:t>
      </w:r>
    </w:p>
    <w:p>
      <w:pPr>
        <w:spacing w:before="0" w:after="0" w:line="264"/>
        <w:ind w:firstLine="600"/>
        <w:jc w:val="both"/>
      </w:pPr>
      <w:r>
        <w:rPr>
          <w:rFonts w:ascii="Times New Roman" w:hAnsi="Times New Roman"/>
          <w:b w:val="false"/>
          <w:i w:val="false"/>
          <w:color w:val="000000"/>
          <w:sz w:val="28"/>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pPr>
        <w:spacing w:before="0" w:after="0" w:line="264"/>
        <w:ind w:firstLine="600"/>
        <w:jc w:val="both"/>
      </w:pPr>
      <w:r>
        <w:rPr>
          <w:rFonts w:ascii="Times New Roman" w:hAnsi="Times New Roman"/>
          <w:b w:val="false"/>
          <w:i w:val="false"/>
          <w:color w:val="000000"/>
          <w:sz w:val="28"/>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pPr>
        <w:spacing w:before="0" w:after="0" w:line="264"/>
        <w:ind w:firstLine="600"/>
        <w:jc w:val="both"/>
      </w:pPr>
      <w:r>
        <w:rPr>
          <w:rFonts w:ascii="Times New Roman" w:hAnsi="Times New Roman"/>
          <w:b w:val="false"/>
          <w:i w:val="false"/>
          <w:color w:val="000000"/>
          <w:sz w:val="28"/>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pPr>
        <w:spacing w:before="0" w:after="0" w:line="264"/>
        <w:ind w:firstLine="600"/>
        <w:jc w:val="both"/>
      </w:pPr>
      <w:r>
        <w:rPr>
          <w:rFonts w:ascii="Times New Roman" w:hAnsi="Times New Roman"/>
          <w:b w:val="false"/>
          <w:i w:val="false"/>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 </w:t>
      </w:r>
    </w:p>
    <w:p>
      <w:pPr>
        <w:spacing w:before="0" w:after="0" w:line="264"/>
        <w:ind w:firstLine="600"/>
        <w:jc w:val="both"/>
      </w:pPr>
      <w:r>
        <w:rPr>
          <w:rFonts w:ascii="Times New Roman" w:hAnsi="Times New Roman"/>
          <w:b w:val="false"/>
          <w:i w:val="false"/>
          <w:color w:val="000000"/>
          <w:sz w:val="28"/>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pPr>
        <w:spacing w:before="0" w:after="0" w:line="264"/>
        <w:ind w:firstLine="600"/>
        <w:jc w:val="both"/>
      </w:pPr>
      <w:r>
        <w:rPr>
          <w:rFonts w:ascii="Times New Roman" w:hAnsi="Times New Roman"/>
          <w:b/>
          <w:i w:val="false"/>
          <w:color w:val="000000"/>
          <w:sz w:val="28"/>
        </w:rPr>
        <w:t xml:space="preserve">Страны Латинской Америки во второй половине ХХ – начале XXI в. </w:t>
      </w:r>
    </w:p>
    <w:p>
      <w:pPr>
        <w:spacing w:before="0" w:after="0" w:line="264"/>
        <w:ind w:firstLine="600"/>
        <w:jc w:val="both"/>
      </w:pPr>
      <w:r>
        <w:rPr>
          <w:rFonts w:ascii="Times New Roman" w:hAnsi="Times New Roman"/>
          <w:b w:val="false"/>
          <w:i w:val="false"/>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XXI в.</w:t>
      </w:r>
    </w:p>
    <w:p>
      <w:pPr>
        <w:spacing w:before="0" w:after="0" w:line="264"/>
        <w:ind w:firstLine="600"/>
        <w:jc w:val="both"/>
      </w:pPr>
      <w:r>
        <w:rPr>
          <w:rFonts w:ascii="Times New Roman" w:hAnsi="Times New Roman"/>
          <w:b/>
          <w:i w:val="false"/>
          <w:color w:val="000000"/>
          <w:sz w:val="28"/>
        </w:rPr>
        <w:t xml:space="preserve">Международные отношения во второй половине ХХ – начале XXI в. </w:t>
      </w:r>
    </w:p>
    <w:p>
      <w:pPr>
        <w:spacing w:before="0" w:after="0" w:line="264"/>
        <w:ind w:firstLine="600"/>
        <w:jc w:val="both"/>
      </w:pPr>
      <w:r>
        <w:rPr>
          <w:rFonts w:ascii="Times New Roman" w:hAnsi="Times New Roman"/>
          <w:b w:val="false"/>
          <w:i w:val="false"/>
          <w:color w:val="000000"/>
          <w:sz w:val="28"/>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pPr>
        <w:spacing w:before="0" w:after="0" w:line="264"/>
        <w:ind w:firstLine="600"/>
        <w:jc w:val="both"/>
      </w:pPr>
      <w:r>
        <w:rPr>
          <w:rFonts w:ascii="Times New Roman" w:hAnsi="Times New Roman"/>
          <w:b w:val="false"/>
          <w:i w:val="false"/>
          <w:color w:val="000000"/>
          <w:sz w:val="28"/>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pPr>
        <w:spacing w:before="0" w:after="0" w:line="264"/>
        <w:ind w:firstLine="600"/>
        <w:jc w:val="both"/>
      </w:pPr>
      <w:r>
        <w:rPr>
          <w:rFonts w:ascii="Times New Roman" w:hAnsi="Times New Roman"/>
          <w:b w:val="false"/>
          <w:i w:val="false"/>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pPr>
        <w:spacing w:before="0" w:after="0" w:line="264"/>
        <w:ind w:firstLine="600"/>
        <w:jc w:val="both"/>
      </w:pPr>
      <w:r>
        <w:rPr>
          <w:rFonts w:ascii="Times New Roman" w:hAnsi="Times New Roman"/>
          <w:b w:val="false"/>
          <w:i w:val="false"/>
          <w:color w:val="000000"/>
          <w:sz w:val="28"/>
        </w:rPr>
        <w:t xml:space="preserve">Международные отношения в конце ХХ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pPr>
        <w:spacing w:before="0" w:after="0" w:line="264"/>
        <w:ind w:firstLine="600"/>
        <w:jc w:val="both"/>
      </w:pPr>
      <w:r>
        <w:rPr>
          <w:rFonts w:ascii="Times New Roman" w:hAnsi="Times New Roman"/>
          <w:b/>
          <w:i w:val="false"/>
          <w:color w:val="000000"/>
          <w:sz w:val="28"/>
        </w:rPr>
        <w:t xml:space="preserve">Развитие науки и культуры во второй половине ХХ – начале XXI в. </w:t>
      </w:r>
    </w:p>
    <w:p>
      <w:pPr>
        <w:spacing w:before="0" w:after="0" w:line="264"/>
        <w:ind w:firstLine="600"/>
        <w:jc w:val="both"/>
      </w:pPr>
      <w:r>
        <w:rPr>
          <w:rFonts w:ascii="Times New Roman" w:hAnsi="Times New Roman"/>
          <w:b w:val="false"/>
          <w:i w:val="false"/>
          <w:color w:val="000000"/>
          <w:sz w:val="28"/>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pPr>
        <w:spacing w:before="0" w:after="0" w:line="264"/>
        <w:ind w:firstLine="600"/>
        <w:jc w:val="both"/>
      </w:pPr>
      <w:r>
        <w:rPr>
          <w:rFonts w:ascii="Times New Roman" w:hAnsi="Times New Roman"/>
          <w:b w:val="false"/>
          <w:i w:val="false"/>
          <w:color w:val="000000"/>
          <w:sz w:val="28"/>
        </w:rP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pPr>
        <w:spacing w:before="0" w:after="0" w:line="264"/>
        <w:ind w:firstLine="600"/>
        <w:jc w:val="both"/>
      </w:pPr>
      <w:r>
        <w:rPr>
          <w:rFonts w:ascii="Times New Roman" w:hAnsi="Times New Roman"/>
          <w:b w:val="false"/>
          <w:i w:val="false"/>
          <w:color w:val="000000"/>
          <w:sz w:val="28"/>
        </w:rP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pPr>
        <w:spacing w:before="0" w:after="0" w:line="264"/>
        <w:ind w:firstLine="600"/>
        <w:jc w:val="both"/>
      </w:pPr>
      <w:r>
        <w:rPr>
          <w:rFonts w:ascii="Times New Roman" w:hAnsi="Times New Roman"/>
          <w:b/>
          <w:i w:val="false"/>
          <w:color w:val="000000"/>
          <w:sz w:val="28"/>
        </w:rPr>
        <w:t>Современный мир</w:t>
      </w:r>
    </w:p>
    <w:p>
      <w:pPr>
        <w:spacing w:before="0" w:after="0" w:line="264"/>
        <w:ind w:firstLine="600"/>
        <w:jc w:val="both"/>
      </w:pPr>
      <w:r>
        <w:rPr>
          <w:rFonts w:ascii="Times New Roman" w:hAnsi="Times New Roman"/>
          <w:b w:val="false"/>
          <w:i w:val="false"/>
          <w:color w:val="000000"/>
          <w:sz w:val="28"/>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pPr>
        <w:spacing w:before="0" w:after="0" w:line="264"/>
        <w:ind w:firstLine="600"/>
        <w:jc w:val="both"/>
      </w:pPr>
      <w:r>
        <w:rPr>
          <w:rFonts w:ascii="Times New Roman" w:hAnsi="Times New Roman"/>
          <w:b w:val="false"/>
          <w:i w:val="false"/>
          <w:color w:val="000000"/>
          <w:sz w:val="28"/>
        </w:rPr>
        <w:t>Глобализация, интеграция и проблемы национальных интересов.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 xml:space="preserve">История России. 1945–2022 гг. </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Периодизация и общая характеристика истории СССР, России 1945 – начала 2020-х гг. </w:t>
      </w:r>
    </w:p>
    <w:p>
      <w:pPr>
        <w:spacing w:before="0" w:after="0" w:line="264"/>
        <w:ind w:firstLine="600"/>
        <w:jc w:val="both"/>
      </w:pPr>
      <w:r>
        <w:rPr>
          <w:rFonts w:ascii="Times New Roman" w:hAnsi="Times New Roman"/>
          <w:b/>
          <w:i w:val="false"/>
          <w:color w:val="000000"/>
          <w:sz w:val="28"/>
        </w:rPr>
        <w:t xml:space="preserve">СССР в 1945–1991 гг. </w:t>
      </w:r>
    </w:p>
    <w:p>
      <w:pPr>
        <w:spacing w:before="0" w:after="0" w:line="264"/>
        <w:ind w:firstLine="600"/>
        <w:jc w:val="both"/>
      </w:pPr>
      <w:r>
        <w:rPr>
          <w:rFonts w:ascii="Times New Roman" w:hAnsi="Times New Roman"/>
          <w:b/>
          <w:i w:val="false"/>
          <w:color w:val="000000"/>
          <w:sz w:val="28"/>
        </w:rPr>
        <w:t xml:space="preserve">СССР в 1945–1953 гг. </w:t>
      </w:r>
    </w:p>
    <w:p>
      <w:pPr>
        <w:spacing w:before="0" w:after="0" w:line="264"/>
        <w:ind w:firstLine="600"/>
        <w:jc w:val="both"/>
      </w:pPr>
      <w:r>
        <w:rPr>
          <w:rFonts w:ascii="Times New Roman" w:hAnsi="Times New Roman"/>
          <w:b w:val="false"/>
          <w:i w:val="false"/>
          <w:color w:val="000000"/>
          <w:sz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pPr>
        <w:spacing w:before="0" w:after="0" w:line="264"/>
        <w:ind w:firstLine="600"/>
        <w:jc w:val="both"/>
      </w:pPr>
      <w:r>
        <w:rPr>
          <w:rFonts w:ascii="Times New Roman" w:hAnsi="Times New Roman"/>
          <w:b w:val="false"/>
          <w:i w:val="false"/>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pPr>
        <w:spacing w:before="0" w:after="0" w:line="264"/>
        <w:ind w:firstLine="600"/>
        <w:jc w:val="both"/>
      </w:pPr>
      <w:r>
        <w:rPr>
          <w:rFonts w:ascii="Times New Roman" w:hAnsi="Times New Roman"/>
          <w:b w:val="false"/>
          <w:i w:val="false"/>
          <w:color w:val="000000"/>
          <w:sz w:val="28"/>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pPr>
        <w:spacing w:before="0" w:after="0" w:line="264"/>
        <w:ind w:firstLine="600"/>
        <w:jc w:val="both"/>
      </w:pPr>
      <w:r>
        <w:rPr>
          <w:rFonts w:ascii="Times New Roman" w:hAnsi="Times New Roman"/>
          <w:b w:val="false"/>
          <w:i w:val="false"/>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pPr>
        <w:spacing w:before="0" w:after="0" w:line="264"/>
        <w:ind w:firstLine="600"/>
        <w:jc w:val="both"/>
      </w:pPr>
      <w:r>
        <w:rPr>
          <w:rFonts w:ascii="Times New Roman" w:hAnsi="Times New Roman"/>
          <w:b w:val="false"/>
          <w:i w:val="false"/>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pPr>
        <w:spacing w:before="0" w:after="0" w:line="264"/>
        <w:ind w:firstLine="600"/>
        <w:jc w:val="both"/>
      </w:pPr>
      <w:r>
        <w:rPr>
          <w:rFonts w:ascii="Times New Roman" w:hAnsi="Times New Roman"/>
          <w:b w:val="false"/>
          <w:i w:val="false"/>
          <w:color w:val="000000"/>
          <w:sz w:val="28"/>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pPr>
        <w:spacing w:before="0" w:after="0" w:line="264"/>
        <w:ind w:firstLine="600"/>
        <w:jc w:val="both"/>
      </w:pPr>
      <w:r>
        <w:rPr>
          <w:rFonts w:ascii="Times New Roman" w:hAnsi="Times New Roman"/>
          <w:b w:val="false"/>
          <w:i w:val="false"/>
          <w:color w:val="000000"/>
          <w:sz w:val="28"/>
        </w:rPr>
        <w:t xml:space="preserve">Организация Североатлантического договора (НАТО). Создание по инициативе СССР Организации Варшавского договора. Война в Корее. </w:t>
      </w:r>
    </w:p>
    <w:p>
      <w:pPr>
        <w:spacing w:before="0" w:after="0" w:line="264"/>
        <w:ind w:firstLine="600"/>
        <w:jc w:val="both"/>
      </w:pPr>
      <w:r>
        <w:rPr>
          <w:rFonts w:ascii="Times New Roman" w:hAnsi="Times New Roman"/>
          <w:b w:val="false"/>
          <w:i w:val="false"/>
          <w:color w:val="000000"/>
          <w:sz w:val="28"/>
        </w:rPr>
        <w:t xml:space="preserve">Наш край в 1945 – начале 1950-х гг. </w:t>
      </w:r>
    </w:p>
    <w:p>
      <w:pPr>
        <w:spacing w:before="0" w:after="0" w:line="264"/>
        <w:ind w:firstLine="600"/>
        <w:jc w:val="both"/>
      </w:pPr>
      <w:r>
        <w:rPr>
          <w:rFonts w:ascii="Times New Roman" w:hAnsi="Times New Roman"/>
          <w:b/>
          <w:i w:val="false"/>
          <w:color w:val="000000"/>
          <w:sz w:val="28"/>
        </w:rPr>
        <w:t xml:space="preserve">СССР в середине 1950-х – первой половине 1960-х гг. </w:t>
      </w:r>
    </w:p>
    <w:p>
      <w:pPr>
        <w:spacing w:before="0" w:after="0" w:line="264"/>
        <w:ind w:firstLine="600"/>
        <w:jc w:val="both"/>
      </w:pPr>
      <w:r>
        <w:rPr>
          <w:rFonts w:ascii="Times New Roman" w:hAnsi="Times New Roman"/>
          <w:b w:val="false"/>
          <w:i w:val="false"/>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pPr>
        <w:spacing w:before="0" w:after="0" w:line="264"/>
        <w:ind w:firstLine="600"/>
        <w:jc w:val="both"/>
      </w:pPr>
      <w:r>
        <w:rPr>
          <w:rFonts w:ascii="Times New Roman" w:hAnsi="Times New Roman"/>
          <w:b w:val="false"/>
          <w:i w:val="false"/>
          <w:color w:val="000000"/>
          <w:sz w:val="28"/>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pPr>
        <w:spacing w:before="0" w:after="0" w:line="264"/>
        <w:ind w:firstLine="600"/>
        <w:jc w:val="both"/>
      </w:pPr>
      <w:r>
        <w:rPr>
          <w:rFonts w:ascii="Times New Roman" w:hAnsi="Times New Roman"/>
          <w:b w:val="false"/>
          <w:i w:val="false"/>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pPr>
        <w:spacing w:before="0" w:after="0" w:line="264"/>
        <w:ind w:firstLine="600"/>
        <w:jc w:val="both"/>
      </w:pPr>
      <w:r>
        <w:rPr>
          <w:rFonts w:ascii="Times New Roman" w:hAnsi="Times New Roman"/>
          <w:b w:val="false"/>
          <w:i w:val="false"/>
          <w:color w:val="000000"/>
          <w:sz w:val="28"/>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pPr>
        <w:spacing w:before="0" w:after="0" w:line="264"/>
        <w:ind w:firstLine="600"/>
        <w:jc w:val="both"/>
      </w:pPr>
      <w:r>
        <w:rPr>
          <w:rFonts w:ascii="Times New Roman" w:hAnsi="Times New Roman"/>
          <w:b w:val="false"/>
          <w:i w:val="false"/>
          <w:color w:val="000000"/>
          <w:sz w:val="28"/>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pPr>
        <w:spacing w:before="0" w:after="0" w:line="264"/>
        <w:ind w:firstLine="600"/>
        <w:jc w:val="both"/>
      </w:pPr>
      <w:r>
        <w:rPr>
          <w:rFonts w:ascii="Times New Roman" w:hAnsi="Times New Roman"/>
          <w:b w:val="false"/>
          <w:i w:val="false"/>
          <w:color w:val="000000"/>
          <w:sz w:val="28"/>
        </w:rPr>
        <w:t xml:space="preserve">Реформы в промышленности. Переход от отраслевой системы управления к совнархозам. Расширение прав союзных республик. </w:t>
      </w:r>
    </w:p>
    <w:p>
      <w:pPr>
        <w:spacing w:before="0" w:after="0" w:line="264"/>
        <w:ind w:firstLine="600"/>
        <w:jc w:val="both"/>
      </w:pPr>
      <w:r>
        <w:rPr>
          <w:rFonts w:ascii="Times New Roman" w:hAnsi="Times New Roman"/>
          <w:b w:val="false"/>
          <w:i w:val="false"/>
          <w:color w:val="000000"/>
          <w:sz w:val="28"/>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pPr>
        <w:spacing w:before="0" w:after="0" w:line="264"/>
        <w:ind w:firstLine="600"/>
        <w:jc w:val="both"/>
      </w:pPr>
      <w:r>
        <w:rPr>
          <w:rFonts w:ascii="Times New Roman" w:hAnsi="Times New Roman"/>
          <w:b w:val="false"/>
          <w:i w:val="false"/>
          <w:color w:val="000000"/>
          <w:sz w:val="28"/>
        </w:rPr>
        <w:t xml:space="preserve">ХХII съезд КПСС и программа построения коммунизма в СССР. Воспитание «нового человека». Бригады коммунистического труда. Общественные формы управления. </w:t>
      </w:r>
    </w:p>
    <w:p>
      <w:pPr>
        <w:spacing w:before="0" w:after="0" w:line="264"/>
        <w:ind w:firstLine="600"/>
        <w:jc w:val="both"/>
      </w:pPr>
      <w:r>
        <w:rPr>
          <w:rFonts w:ascii="Times New Roman" w:hAnsi="Times New Roman"/>
          <w:b w:val="false"/>
          <w:i w:val="false"/>
          <w:color w:val="000000"/>
          <w:sz w:val="28"/>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pPr>
        <w:spacing w:before="0" w:after="0" w:line="264"/>
        <w:ind w:firstLine="600"/>
        <w:jc w:val="both"/>
      </w:pPr>
      <w:r>
        <w:rPr>
          <w:rFonts w:ascii="Times New Roman" w:hAnsi="Times New Roman"/>
          <w:b w:val="false"/>
          <w:i w:val="false"/>
          <w:color w:val="000000"/>
          <w:sz w:val="28"/>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pPr>
        <w:spacing w:before="0" w:after="0" w:line="264"/>
        <w:ind w:firstLine="600"/>
        <w:jc w:val="both"/>
      </w:pPr>
      <w:r>
        <w:rPr>
          <w:rFonts w:ascii="Times New Roman" w:hAnsi="Times New Roman"/>
          <w:b w:val="false"/>
          <w:i w:val="false"/>
          <w:color w:val="000000"/>
          <w:sz w:val="28"/>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pPr>
        <w:spacing w:before="0" w:after="0" w:line="264"/>
        <w:ind w:firstLine="600"/>
        <w:jc w:val="both"/>
      </w:pPr>
      <w:r>
        <w:rPr>
          <w:rFonts w:ascii="Times New Roman" w:hAnsi="Times New Roman"/>
          <w:b w:val="false"/>
          <w:i w:val="false"/>
          <w:color w:val="000000"/>
          <w:sz w:val="28"/>
        </w:rPr>
        <w:t xml:space="preserve">Наш край в 1953–1964 гг. </w:t>
      </w:r>
    </w:p>
    <w:p>
      <w:pPr>
        <w:spacing w:before="0" w:after="0" w:line="264"/>
        <w:ind w:firstLine="600"/>
        <w:jc w:val="both"/>
      </w:pPr>
      <w:r>
        <w:rPr>
          <w:rFonts w:ascii="Times New Roman" w:hAnsi="Times New Roman"/>
          <w:b/>
          <w:i w:val="false"/>
          <w:color w:val="000000"/>
          <w:sz w:val="28"/>
        </w:rPr>
        <w:t xml:space="preserve">Советское государство и общество в середине 1960-х – начале 1980-х гг. </w:t>
      </w:r>
    </w:p>
    <w:p>
      <w:pPr>
        <w:spacing w:before="0" w:after="0" w:line="264"/>
        <w:ind w:firstLine="600"/>
        <w:jc w:val="both"/>
      </w:pPr>
      <w:r>
        <w:rPr>
          <w:rFonts w:ascii="Times New Roman" w:hAnsi="Times New Roman"/>
          <w:b w:val="false"/>
          <w:i w:val="false"/>
          <w:color w:val="000000"/>
          <w:sz w:val="28"/>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pPr>
        <w:spacing w:before="0" w:after="0" w:line="264"/>
        <w:ind w:firstLine="600"/>
        <w:jc w:val="both"/>
      </w:pPr>
      <w:r>
        <w:rPr>
          <w:rFonts w:ascii="Times New Roman" w:hAnsi="Times New Roman"/>
          <w:b w:val="false"/>
          <w:i w:val="false"/>
          <w:color w:val="000000"/>
          <w:sz w:val="28"/>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pPr>
        <w:spacing w:before="0" w:after="0" w:line="264"/>
        <w:ind w:firstLine="600"/>
        <w:jc w:val="both"/>
      </w:pPr>
      <w:r>
        <w:rPr>
          <w:rFonts w:ascii="Times New Roman" w:hAnsi="Times New Roman"/>
          <w:b w:val="false"/>
          <w:i w:val="false"/>
          <w:color w:val="000000"/>
          <w:sz w:val="28"/>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pPr>
        <w:spacing w:before="0" w:after="0" w:line="264"/>
        <w:ind w:firstLine="600"/>
        <w:jc w:val="both"/>
      </w:pPr>
      <w:r>
        <w:rPr>
          <w:rFonts w:ascii="Times New Roman" w:hAnsi="Times New Roman"/>
          <w:b w:val="false"/>
          <w:i w:val="false"/>
          <w:color w:val="000000"/>
          <w:sz w:val="28"/>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pPr>
        <w:spacing w:before="0" w:after="0" w:line="264"/>
        <w:ind w:firstLine="600"/>
        <w:jc w:val="both"/>
      </w:pPr>
      <w:r>
        <w:rPr>
          <w:rFonts w:ascii="Times New Roman" w:hAnsi="Times New Roman"/>
          <w:b w:val="false"/>
          <w:i w:val="false"/>
          <w:color w:val="000000"/>
          <w:sz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pPr>
        <w:spacing w:before="0" w:after="0" w:line="264"/>
        <w:ind w:firstLine="600"/>
        <w:jc w:val="both"/>
      </w:pPr>
      <w:r>
        <w:rPr>
          <w:rFonts w:ascii="Times New Roman" w:hAnsi="Times New Roman"/>
          <w:b w:val="false"/>
          <w:i w:val="false"/>
          <w:color w:val="000000"/>
          <w:sz w:val="28"/>
        </w:rPr>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pPr>
        <w:spacing w:before="0" w:after="0" w:line="264"/>
        <w:ind w:firstLine="600"/>
        <w:jc w:val="both"/>
      </w:pPr>
      <w:r>
        <w:rPr>
          <w:rFonts w:ascii="Times New Roman" w:hAnsi="Times New Roman"/>
          <w:b w:val="false"/>
          <w:i w:val="false"/>
          <w:color w:val="000000"/>
          <w:sz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pPr>
        <w:spacing w:before="0" w:after="0" w:line="264"/>
        <w:ind w:firstLine="600"/>
        <w:jc w:val="both"/>
      </w:pPr>
      <w:r>
        <w:rPr>
          <w:rFonts w:ascii="Times New Roman" w:hAnsi="Times New Roman"/>
          <w:b w:val="false"/>
          <w:i w:val="false"/>
          <w:color w:val="000000"/>
          <w:sz w:val="28"/>
        </w:rPr>
        <w:t xml:space="preserve">Л.И. Брежнев в оценках современников и историков. </w:t>
      </w:r>
    </w:p>
    <w:p>
      <w:pPr>
        <w:spacing w:before="0" w:after="0" w:line="264"/>
        <w:ind w:firstLine="600"/>
        <w:jc w:val="both"/>
      </w:pPr>
      <w:r>
        <w:rPr>
          <w:rFonts w:ascii="Times New Roman" w:hAnsi="Times New Roman"/>
          <w:b w:val="false"/>
          <w:i w:val="false"/>
          <w:color w:val="000000"/>
          <w:sz w:val="28"/>
        </w:rPr>
        <w:t>Наш край в 1964–1985 гг. (1ч в рамках общего количества часов данной темы).</w:t>
      </w:r>
    </w:p>
    <w:p>
      <w:pPr>
        <w:spacing w:before="0" w:after="0" w:line="264"/>
        <w:ind w:firstLine="600"/>
        <w:jc w:val="both"/>
      </w:pPr>
      <w:r>
        <w:rPr>
          <w:rFonts w:ascii="Times New Roman" w:hAnsi="Times New Roman"/>
          <w:b/>
          <w:i w:val="false"/>
          <w:color w:val="000000"/>
          <w:sz w:val="28"/>
        </w:rPr>
        <w:t>Политика перестройки. Распад СССР (1985–1991)</w:t>
      </w:r>
    </w:p>
    <w:p>
      <w:pPr>
        <w:spacing w:before="0" w:after="0" w:line="264"/>
        <w:ind w:firstLine="600"/>
        <w:jc w:val="both"/>
      </w:pPr>
      <w:r>
        <w:rPr>
          <w:rFonts w:ascii="Times New Roman" w:hAnsi="Times New Roman"/>
          <w:b w:val="false"/>
          <w:i w:val="false"/>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pPr>
        <w:spacing w:before="0" w:after="0" w:line="264"/>
        <w:ind w:firstLine="600"/>
        <w:jc w:val="both"/>
      </w:pPr>
      <w:r>
        <w:rPr>
          <w:rFonts w:ascii="Times New Roman" w:hAnsi="Times New Roman"/>
          <w:b w:val="false"/>
          <w:i w:val="false"/>
          <w:color w:val="000000"/>
          <w:sz w:val="28"/>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pPr>
        <w:spacing w:before="0" w:after="0" w:line="264"/>
        <w:ind w:firstLine="600"/>
        <w:jc w:val="both"/>
      </w:pPr>
      <w:r>
        <w:rPr>
          <w:rFonts w:ascii="Times New Roman" w:hAnsi="Times New Roman"/>
          <w:b w:val="false"/>
          <w:i w:val="false"/>
          <w:color w:val="000000"/>
          <w:sz w:val="28"/>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pPr>
        <w:spacing w:before="0" w:after="0" w:line="264"/>
        <w:ind w:firstLine="600"/>
        <w:jc w:val="both"/>
      </w:pPr>
      <w:r>
        <w:rPr>
          <w:rFonts w:ascii="Times New Roman" w:hAnsi="Times New Roman"/>
          <w:b w:val="false"/>
          <w:i w:val="false"/>
          <w:color w:val="000000"/>
          <w:sz w:val="28"/>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pPr>
        <w:spacing w:before="0" w:after="0" w:line="264"/>
        <w:ind w:firstLine="600"/>
        <w:jc w:val="both"/>
      </w:pPr>
      <w:r>
        <w:rPr>
          <w:rFonts w:ascii="Times New Roman" w:hAnsi="Times New Roman"/>
          <w:b w:val="false"/>
          <w:i w:val="false"/>
          <w:color w:val="000000"/>
          <w:sz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pPr>
        <w:spacing w:before="0" w:after="0" w:line="264"/>
        <w:ind w:firstLine="600"/>
        <w:jc w:val="both"/>
      </w:pPr>
      <w:r>
        <w:rPr>
          <w:rFonts w:ascii="Times New Roman" w:hAnsi="Times New Roman"/>
          <w:b w:val="false"/>
          <w:i w:val="false"/>
          <w:color w:val="000000"/>
          <w:sz w:val="28"/>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pPr>
        <w:spacing w:before="0" w:after="0" w:line="264"/>
        <w:ind w:firstLine="600"/>
        <w:jc w:val="both"/>
      </w:pPr>
      <w:r>
        <w:rPr>
          <w:rFonts w:ascii="Times New Roman" w:hAnsi="Times New Roman"/>
          <w:b w:val="false"/>
          <w:i w:val="false"/>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pPr>
        <w:spacing w:before="0" w:after="0" w:line="264"/>
        <w:ind w:firstLine="600"/>
        <w:jc w:val="both"/>
      </w:pPr>
      <w:r>
        <w:rPr>
          <w:rFonts w:ascii="Times New Roman" w:hAnsi="Times New Roman"/>
          <w:b w:val="false"/>
          <w:i w:val="false"/>
          <w:color w:val="000000"/>
          <w:sz w:val="28"/>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pPr>
        <w:spacing w:before="0" w:after="0" w:line="264"/>
        <w:ind w:firstLine="600"/>
        <w:jc w:val="both"/>
      </w:pPr>
      <w:r>
        <w:rPr>
          <w:rFonts w:ascii="Times New Roman" w:hAnsi="Times New Roman"/>
          <w:b w:val="false"/>
          <w:i w:val="false"/>
          <w:color w:val="000000"/>
          <w:sz w:val="28"/>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pPr>
        <w:spacing w:before="0" w:after="0" w:line="264"/>
        <w:ind w:firstLine="600"/>
        <w:jc w:val="both"/>
      </w:pPr>
      <w:r>
        <w:rPr>
          <w:rFonts w:ascii="Times New Roman" w:hAnsi="Times New Roman"/>
          <w:b w:val="false"/>
          <w:i w:val="false"/>
          <w:color w:val="000000"/>
          <w:sz w:val="28"/>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pPr>
        <w:spacing w:before="0" w:after="0" w:line="264"/>
        <w:ind w:firstLine="600"/>
        <w:jc w:val="both"/>
      </w:pPr>
      <w:r>
        <w:rPr>
          <w:rFonts w:ascii="Times New Roman" w:hAnsi="Times New Roman"/>
          <w:b w:val="false"/>
          <w:i w:val="false"/>
          <w:color w:val="000000"/>
          <w:sz w:val="28"/>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pPr>
        <w:spacing w:before="0" w:after="0" w:line="264"/>
        <w:ind w:firstLine="600"/>
        <w:jc w:val="both"/>
      </w:pPr>
      <w:r>
        <w:rPr>
          <w:rFonts w:ascii="Times New Roman" w:hAnsi="Times New Roman"/>
          <w:b w:val="false"/>
          <w:i w:val="false"/>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 xml:space="preserve">Наш край в 1985–1991 гг. </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 xml:space="preserve">Российская Федерация в 1992–2022 гг. </w:t>
      </w:r>
    </w:p>
    <w:p>
      <w:pPr>
        <w:spacing w:before="0" w:after="0" w:line="264"/>
        <w:ind w:firstLine="600"/>
        <w:jc w:val="both"/>
      </w:pPr>
      <w:r>
        <w:rPr>
          <w:rFonts w:ascii="Times New Roman" w:hAnsi="Times New Roman"/>
          <w:b/>
          <w:i w:val="false"/>
          <w:color w:val="000000"/>
          <w:sz w:val="28"/>
        </w:rPr>
        <w:t>Становление новой России (1992–1999)</w:t>
      </w:r>
    </w:p>
    <w:p>
      <w:pPr>
        <w:spacing w:before="0" w:after="0" w:line="264"/>
        <w:ind w:firstLine="600"/>
        <w:jc w:val="both"/>
      </w:pPr>
      <w:r>
        <w:rPr>
          <w:rFonts w:ascii="Times New Roman" w:hAnsi="Times New Roman"/>
          <w:b w:val="false"/>
          <w:i w:val="false"/>
          <w:color w:val="000000"/>
          <w:sz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pPr>
        <w:spacing w:before="0" w:after="0" w:line="264"/>
        <w:ind w:firstLine="600"/>
        <w:jc w:val="both"/>
      </w:pPr>
      <w:r>
        <w:rPr>
          <w:rFonts w:ascii="Times New Roman" w:hAnsi="Times New Roman"/>
          <w:b w:val="false"/>
          <w:i w:val="false"/>
          <w:color w:val="000000"/>
          <w:sz w:val="28"/>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pPr>
        <w:spacing w:before="0" w:after="0" w:line="264"/>
        <w:ind w:firstLine="600"/>
        <w:jc w:val="both"/>
      </w:pPr>
      <w:r>
        <w:rPr>
          <w:rFonts w:ascii="Times New Roman" w:hAnsi="Times New Roman"/>
          <w:b w:val="false"/>
          <w:i w:val="false"/>
          <w:color w:val="000000"/>
          <w:sz w:val="28"/>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pPr>
        <w:spacing w:before="0" w:after="0" w:line="264"/>
        <w:ind w:firstLine="600"/>
        <w:jc w:val="both"/>
      </w:pPr>
      <w:r>
        <w:rPr>
          <w:rFonts w:ascii="Times New Roman" w:hAnsi="Times New Roman"/>
          <w:b w:val="false"/>
          <w:i w:val="false"/>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pPr>
        <w:spacing w:before="0" w:after="0" w:line="264"/>
        <w:ind w:firstLine="600"/>
        <w:jc w:val="both"/>
      </w:pPr>
      <w:r>
        <w:rPr>
          <w:rFonts w:ascii="Times New Roman" w:hAnsi="Times New Roman"/>
          <w:b w:val="false"/>
          <w:i w:val="false"/>
          <w:color w:val="000000"/>
          <w:sz w:val="28"/>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pPr>
        <w:spacing w:before="0" w:after="0" w:line="264"/>
        <w:ind w:firstLine="600"/>
        <w:jc w:val="both"/>
      </w:pPr>
      <w:r>
        <w:rPr>
          <w:rFonts w:ascii="Times New Roman" w:hAnsi="Times New Roman"/>
          <w:b w:val="false"/>
          <w:i w:val="false"/>
          <w:color w:val="000000"/>
          <w:sz w:val="28"/>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pPr>
        <w:spacing w:before="0" w:after="0" w:line="264"/>
        <w:ind w:firstLine="600"/>
        <w:jc w:val="both"/>
      </w:pPr>
      <w:r>
        <w:rPr>
          <w:rFonts w:ascii="Times New Roman" w:hAnsi="Times New Roman"/>
          <w:b w:val="false"/>
          <w:i w:val="false"/>
          <w:color w:val="000000"/>
          <w:sz w:val="28"/>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pPr>
        <w:spacing w:before="0" w:after="0" w:line="264"/>
        <w:ind w:firstLine="600"/>
        <w:jc w:val="both"/>
      </w:pPr>
      <w:r>
        <w:rPr>
          <w:rFonts w:ascii="Times New Roman" w:hAnsi="Times New Roman"/>
          <w:b w:val="false"/>
          <w:i w:val="false"/>
          <w:color w:val="000000"/>
          <w:sz w:val="28"/>
        </w:rPr>
        <w:t xml:space="preserve">Проблемы русскоязычного населения в бывших республиках СССР. </w:t>
      </w:r>
    </w:p>
    <w:p>
      <w:pPr>
        <w:spacing w:before="0" w:after="0" w:line="264"/>
        <w:ind w:firstLine="600"/>
        <w:jc w:val="both"/>
      </w:pPr>
      <w:r>
        <w:rPr>
          <w:rFonts w:ascii="Times New Roman" w:hAnsi="Times New Roman"/>
          <w:b w:val="false"/>
          <w:i w:val="false"/>
          <w:color w:val="000000"/>
          <w:sz w:val="28"/>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pPr>
        <w:spacing w:before="0" w:after="0" w:line="264"/>
        <w:ind w:firstLine="600"/>
        <w:jc w:val="both"/>
      </w:pPr>
      <w:r>
        <w:rPr>
          <w:rFonts w:ascii="Times New Roman" w:hAnsi="Times New Roman"/>
          <w:b w:val="false"/>
          <w:i w:val="false"/>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pPr>
        <w:spacing w:before="0" w:after="0" w:line="264"/>
        <w:ind w:firstLine="600"/>
        <w:jc w:val="both"/>
      </w:pPr>
      <w:r>
        <w:rPr>
          <w:rFonts w:ascii="Times New Roman" w:hAnsi="Times New Roman"/>
          <w:b w:val="false"/>
          <w:i w:val="false"/>
          <w:color w:val="000000"/>
          <w:sz w:val="28"/>
        </w:rPr>
        <w:t xml:space="preserve">Наш край в 1992–1999 гг. </w:t>
      </w:r>
    </w:p>
    <w:p>
      <w:pPr>
        <w:spacing w:before="0" w:after="0" w:line="264"/>
        <w:ind w:firstLine="600"/>
        <w:jc w:val="both"/>
      </w:pPr>
      <w:r>
        <w:rPr>
          <w:rFonts w:ascii="Times New Roman" w:hAnsi="Times New Roman"/>
          <w:b/>
          <w:i w:val="false"/>
          <w:color w:val="000000"/>
          <w:sz w:val="28"/>
        </w:rPr>
        <w:t>Россия в ХХI в.: вызовы времени и задачи модернизации</w:t>
      </w:r>
    </w:p>
    <w:p>
      <w:pPr>
        <w:spacing w:before="0" w:after="0" w:line="264"/>
        <w:ind w:firstLine="600"/>
        <w:jc w:val="both"/>
      </w:pPr>
      <w:r>
        <w:rPr>
          <w:rFonts w:ascii="Times New Roman" w:hAnsi="Times New Roman"/>
          <w:b w:val="false"/>
          <w:i w:val="false"/>
          <w:color w:val="000000"/>
          <w:sz w:val="28"/>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pPr>
        <w:spacing w:before="0" w:after="0" w:line="264"/>
        <w:ind w:firstLine="600"/>
        <w:jc w:val="both"/>
      </w:pPr>
      <w:r>
        <w:rPr>
          <w:rFonts w:ascii="Times New Roman" w:hAnsi="Times New Roman"/>
          <w:b w:val="false"/>
          <w:i w:val="false"/>
          <w:color w:val="000000"/>
          <w:sz w:val="28"/>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pPr>
        <w:spacing w:before="0" w:after="0" w:line="264"/>
        <w:ind w:firstLine="600"/>
        <w:jc w:val="both"/>
      </w:pPr>
      <w:r>
        <w:rPr>
          <w:rFonts w:ascii="Times New Roman" w:hAnsi="Times New Roman"/>
          <w:b w:val="false"/>
          <w:i w:val="false"/>
          <w:color w:val="000000"/>
          <w:sz w:val="28"/>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pPr>
        <w:spacing w:before="0" w:after="0" w:line="264"/>
        <w:ind w:firstLine="600"/>
        <w:jc w:val="both"/>
      </w:pPr>
      <w:r>
        <w:rPr>
          <w:rFonts w:ascii="Times New Roman" w:hAnsi="Times New Roman"/>
          <w:b w:val="false"/>
          <w:i w:val="false"/>
          <w:color w:val="000000"/>
          <w:sz w:val="28"/>
        </w:rP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pPr>
        <w:spacing w:before="0" w:after="0" w:line="264"/>
        <w:ind w:firstLine="600"/>
        <w:jc w:val="both"/>
      </w:pPr>
      <w:r>
        <w:rPr>
          <w:rFonts w:ascii="Times New Roman" w:hAnsi="Times New Roman"/>
          <w:b w:val="false"/>
          <w:i w:val="false"/>
          <w:color w:val="000000"/>
          <w:sz w:val="28"/>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pPr>
        <w:spacing w:before="0" w:after="0" w:line="264"/>
        <w:ind w:firstLine="600"/>
        <w:jc w:val="both"/>
      </w:pPr>
      <w:r>
        <w:rPr>
          <w:rFonts w:ascii="Times New Roman" w:hAnsi="Times New Roman"/>
          <w:b w:val="false"/>
          <w:i w:val="false"/>
          <w:color w:val="000000"/>
          <w:sz w:val="28"/>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pPr>
        <w:spacing w:before="0" w:after="0" w:line="264"/>
        <w:ind w:firstLine="600"/>
        <w:jc w:val="both"/>
      </w:pPr>
      <w:r>
        <w:rPr>
          <w:rFonts w:ascii="Times New Roman" w:hAnsi="Times New Roman"/>
          <w:b w:val="false"/>
          <w:i w:val="false"/>
          <w:color w:val="000000"/>
          <w:sz w:val="28"/>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pPr>
        <w:spacing w:before="0" w:after="0" w:line="264"/>
        <w:ind w:firstLine="600"/>
        <w:jc w:val="both"/>
      </w:pPr>
      <w:r>
        <w:rPr>
          <w:rFonts w:ascii="Times New Roman" w:hAnsi="Times New Roman"/>
          <w:b w:val="false"/>
          <w:i w:val="false"/>
          <w:color w:val="000000"/>
          <w:sz w:val="28"/>
        </w:rPr>
        <w:t xml:space="preserve">Внешняя политика в конце XX – начале XXI в. </w:t>
      </w:r>
    </w:p>
    <w:p>
      <w:pPr>
        <w:spacing w:before="0" w:after="0" w:line="264"/>
        <w:ind w:firstLine="600"/>
        <w:jc w:val="both"/>
      </w:pPr>
      <w:r>
        <w:rPr>
          <w:rFonts w:ascii="Times New Roman" w:hAnsi="Times New Roman"/>
          <w:b w:val="false"/>
          <w:i w:val="false"/>
          <w:color w:val="000000"/>
          <w:sz w:val="28"/>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pPr>
        <w:spacing w:before="0" w:after="0" w:line="264"/>
        <w:ind w:firstLine="600"/>
        <w:jc w:val="both"/>
      </w:pPr>
      <w:r>
        <w:rPr>
          <w:rFonts w:ascii="Times New Roman" w:hAnsi="Times New Roman"/>
          <w:b w:val="false"/>
          <w:i w:val="false"/>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pPr>
        <w:spacing w:before="0" w:after="0" w:line="264"/>
        <w:ind w:firstLine="600"/>
        <w:jc w:val="both"/>
      </w:pPr>
      <w:r>
        <w:rPr>
          <w:rFonts w:ascii="Times New Roman" w:hAnsi="Times New Roman"/>
          <w:b w:val="false"/>
          <w:i w:val="false"/>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pPr>
        <w:spacing w:before="0" w:after="0" w:line="264"/>
        <w:ind w:firstLine="600"/>
        <w:jc w:val="both"/>
      </w:pPr>
      <w:r>
        <w:rPr>
          <w:rFonts w:ascii="Times New Roman" w:hAnsi="Times New Roman"/>
          <w:b w:val="false"/>
          <w:i w:val="false"/>
          <w:color w:val="000000"/>
          <w:sz w:val="28"/>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pPr>
        <w:spacing w:before="0" w:after="0" w:line="264"/>
        <w:ind w:firstLine="600"/>
        <w:jc w:val="both"/>
      </w:pPr>
      <w:r>
        <w:rPr>
          <w:rFonts w:ascii="Times New Roman" w:hAnsi="Times New Roman"/>
          <w:b w:val="false"/>
          <w:i w:val="false"/>
          <w:color w:val="000000"/>
          <w:sz w:val="28"/>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pPr>
        <w:spacing w:before="0" w:after="0" w:line="264"/>
        <w:ind w:firstLine="600"/>
        <w:jc w:val="both"/>
      </w:pPr>
      <w:r>
        <w:rPr>
          <w:rFonts w:ascii="Times New Roman" w:hAnsi="Times New Roman"/>
          <w:b w:val="false"/>
          <w:i w:val="false"/>
          <w:color w:val="000000"/>
          <w:sz w:val="28"/>
        </w:rPr>
        <w:t xml:space="preserve">Религия, наука и культура России в конце XX – начале XXI в. </w:t>
      </w:r>
    </w:p>
    <w:p>
      <w:pPr>
        <w:spacing w:before="0" w:after="0" w:line="264"/>
        <w:ind w:firstLine="600"/>
        <w:jc w:val="both"/>
      </w:pPr>
      <w:r>
        <w:rPr>
          <w:rFonts w:ascii="Times New Roman" w:hAnsi="Times New Roman"/>
          <w:b w:val="false"/>
          <w:i w:val="false"/>
          <w:color w:val="000000"/>
          <w:sz w:val="28"/>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pPr>
        <w:spacing w:before="0" w:after="0" w:line="264"/>
        <w:ind w:firstLine="600"/>
        <w:jc w:val="both"/>
      </w:pPr>
      <w:r>
        <w:rPr>
          <w:rFonts w:ascii="Times New Roman" w:hAnsi="Times New Roman"/>
          <w:b w:val="false"/>
          <w:i w:val="false"/>
          <w:color w:val="000000"/>
          <w:sz w:val="28"/>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pPr>
        <w:spacing w:before="0" w:after="0" w:line="264"/>
        <w:ind w:firstLine="600"/>
        <w:jc w:val="both"/>
      </w:pPr>
      <w:r>
        <w:rPr>
          <w:rFonts w:ascii="Times New Roman" w:hAnsi="Times New Roman"/>
          <w:b w:val="false"/>
          <w:i w:val="false"/>
          <w:color w:val="000000"/>
          <w:sz w:val="28"/>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pPr>
        <w:spacing w:before="0" w:after="0" w:line="264"/>
        <w:ind w:firstLine="600"/>
        <w:jc w:val="both"/>
      </w:pPr>
      <w:r>
        <w:rPr>
          <w:rFonts w:ascii="Times New Roman" w:hAnsi="Times New Roman"/>
          <w:b w:val="false"/>
          <w:i w:val="false"/>
          <w:color w:val="000000"/>
          <w:sz w:val="28"/>
        </w:rPr>
        <w:t>Наш край в 2000 – начале 2020-х гг. (2 ч в рамках общего количества часов данной темы).</w:t>
      </w:r>
    </w:p>
    <w:p>
      <w:pPr>
        <w:spacing w:before="0" w:after="0" w:line="264"/>
        <w:ind w:firstLine="600"/>
        <w:jc w:val="both"/>
      </w:pPr>
      <w:r>
        <w:rPr>
          <w:rFonts w:ascii="Times New Roman" w:hAnsi="Times New Roman"/>
          <w:b w:val="false"/>
          <w:i w:val="false"/>
          <w:color w:val="000000"/>
          <w:sz w:val="28"/>
        </w:rPr>
        <w:t>122.8. Обобщающее повторение по курсу «История России с древнейших времен до 1914 г.».</w:t>
      </w:r>
    </w:p>
    <w:p>
      <w:pPr>
        <w:spacing w:before="0" w:after="0" w:line="264"/>
        <w:ind w:firstLine="600"/>
        <w:jc w:val="both"/>
      </w:pPr>
      <w:r>
        <w:rPr>
          <w:rFonts w:ascii="Times New Roman" w:hAnsi="Times New Roman"/>
          <w:b w:val="false"/>
          <w:i w:val="false"/>
          <w:color w:val="000000"/>
          <w:sz w:val="28"/>
        </w:rPr>
        <w:t xml:space="preserve">Обобщающее повторение данного учебного курса предназначено для систематизации, обобщения и углубления знаний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xml:space="preserve"> по истории России и истории зарубежных стран с древнейших времен до 1914 г., а также формирования и развитие у обучающихся умений, представленных в </w:t>
      </w:r>
      <w:r>
        <w:rPr>
          <w:rFonts w:ascii="Times New Roman" w:hAnsi="Times New Roman"/>
          <w:b w:val="false"/>
          <w:i w:val="false"/>
          <w:color w:val="000000"/>
          <w:sz w:val="28"/>
        </w:rPr>
        <w:t>ФГОС СОО.</w:t>
      </w:r>
      <w:r>
        <w:rPr>
          <w:rFonts w:ascii="Times New Roman" w:hAnsi="Times New Roman"/>
          <w:b w:val="false"/>
          <w:i w:val="false"/>
          <w:color w:val="000000"/>
          <w:sz w:val="28"/>
        </w:rPr>
        <w:t xml:space="preserve"> Высокая степень овладения предметными знаниями и умениями позволит выпускникам успешно пройти государственную итоговую аттестацию. </w:t>
      </w:r>
    </w:p>
    <w:p>
      <w:pPr>
        <w:spacing w:before="0" w:after="0" w:line="264"/>
        <w:ind w:firstLine="600"/>
        <w:jc w:val="both"/>
      </w:pPr>
      <w:r>
        <w:rPr>
          <w:rFonts w:ascii="Times New Roman" w:hAnsi="Times New Roman"/>
          <w:b w:val="false"/>
          <w:i w:val="false"/>
          <w:color w:val="000000"/>
          <w:sz w:val="28"/>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pPr>
        <w:spacing w:before="0" w:after="0" w:line="264"/>
        <w:ind w:firstLine="600"/>
        <w:jc w:val="center"/>
      </w:pPr>
      <w:r>
        <w:rPr>
          <w:rFonts w:ascii="Times New Roman" w:hAnsi="Times New Roman"/>
          <w:b w:val="false"/>
          <w:i w:val="false"/>
          <w:color w:val="000000"/>
          <w:sz w:val="28"/>
        </w:rPr>
        <w:t>Рекомендуемое распределение учебного времени для повторения учебного курса «История России с древнейших времен до 1914 г.»</w:t>
      </w:r>
    </w:p>
    <w:tbl>
      <w:tblPr>
        <w:tblW w:w="0" w:type="auto"/>
        <w:tblCellSpacing w:w="0" w:type="nil"/>
        <w:tblBorders>
          <w:top w:val="single"/>
          <w:left w:val="single"/>
          <w:bottom w:val="single"/>
          <w:right w:val="single"/>
          <w:insideH w:val="single"/>
          <w:insideV w:val="single"/>
        </w:tblBorders>
      </w:tblPr>
      <w:tblGrid>
        <w:gridCol w:w="6821"/>
        <w:gridCol w:w="6813"/>
      </w:tblGrid>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Разделы</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Количество часов</w:t>
            </w:r>
          </w:p>
        </w:tc>
      </w:tr>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 От Руси к Российскому государству</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7</w:t>
            </w:r>
          </w:p>
        </w:tc>
      </w:tr>
      <w:tr>
        <w:trPr>
          <w:trHeight w:val="735"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II Россия в XVI–XVII вв.: от великого княжества к царству</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8</w:t>
            </w:r>
          </w:p>
        </w:tc>
      </w:tr>
      <w:tr>
        <w:trPr>
          <w:trHeight w:val="735"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III Россия в конце XVII–XVIII в.: от царства к империи</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9</w:t>
            </w:r>
          </w:p>
        </w:tc>
      </w:tr>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IV Российская империя в XIX – начале ХХ в.</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10</w:t>
            </w:r>
          </w:p>
        </w:tc>
      </w:tr>
    </w:tbl>
    <w:p>
      <w:pPr>
        <w:spacing w:before="0" w:after="0" w:line="264"/>
        <w:ind w:firstLine="600"/>
        <w:jc w:val="both"/>
      </w:pPr>
      <w:r>
        <w:rPr>
          <w:rFonts w:ascii="Times New Roman" w:hAnsi="Times New Roman"/>
          <w:b w:val="false"/>
          <w:i w:val="false"/>
          <w:color w:val="000000"/>
          <w:sz w:val="28"/>
        </w:rPr>
        <w:t>Систематизация.</w:t>
      </w:r>
    </w:p>
    <w:p>
      <w:pPr>
        <w:spacing w:before="0" w:after="0" w:line="264"/>
        <w:ind w:firstLine="600"/>
        <w:jc w:val="both"/>
      </w:pPr>
      <w:r>
        <w:rPr>
          <w:rFonts w:ascii="Times New Roman" w:hAnsi="Times New Roman"/>
          <w:b w:val="false"/>
          <w:i w:val="false"/>
          <w:color w:val="000000"/>
          <w:sz w:val="28"/>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pPr>
        <w:spacing w:before="0" w:after="0" w:line="264"/>
        <w:ind w:firstLine="600"/>
        <w:jc w:val="both"/>
      </w:pPr>
      <w:r>
        <w:rPr>
          <w:rFonts w:ascii="Times New Roman" w:hAnsi="Times New Roman"/>
          <w:b w:val="false"/>
          <w:i w:val="false"/>
          <w:color w:val="000000"/>
          <w:sz w:val="28"/>
        </w:rPr>
        <w:t xml:space="preserve">Русь и соседние племена, государства, народы: характер отношений, политика первых русских князей. </w:t>
      </w:r>
    </w:p>
    <w:p>
      <w:pPr>
        <w:spacing w:before="0" w:after="0" w:line="264"/>
        <w:ind w:firstLine="600"/>
        <w:jc w:val="both"/>
      </w:pPr>
      <w:r>
        <w:rPr>
          <w:rFonts w:ascii="Times New Roman" w:hAnsi="Times New Roman"/>
          <w:b w:val="false"/>
          <w:i w:val="false"/>
          <w:color w:val="000000"/>
          <w:sz w:val="28"/>
        </w:rPr>
        <w:t>Внешние угрозы русским землям в XIII в., противостояние агрессии.</w:t>
      </w:r>
    </w:p>
    <w:p>
      <w:pPr>
        <w:spacing w:before="0" w:after="0" w:line="264"/>
        <w:ind w:firstLine="600"/>
        <w:jc w:val="both"/>
      </w:pPr>
      <w:r>
        <w:rPr>
          <w:rFonts w:ascii="Times New Roman" w:hAnsi="Times New Roman"/>
          <w:b w:val="false"/>
          <w:i w:val="false"/>
          <w:color w:val="000000"/>
          <w:sz w:val="28"/>
        </w:rPr>
        <w:t>Борьба русских земель против зависимости от Орды (XIV–XV вв.).</w:t>
      </w:r>
    </w:p>
    <w:p>
      <w:pPr>
        <w:spacing w:before="0" w:after="0" w:line="264"/>
        <w:ind w:firstLine="600"/>
        <w:jc w:val="both"/>
      </w:pPr>
      <w:r>
        <w:rPr>
          <w:rFonts w:ascii="Times New Roman" w:hAnsi="Times New Roman"/>
          <w:b w:val="false"/>
          <w:i w:val="false"/>
          <w:color w:val="000000"/>
          <w:sz w:val="28"/>
        </w:rPr>
        <w:t>Объединение русских земель вокруг Москвы (XV–XVI вв.).</w:t>
      </w:r>
    </w:p>
    <w:p>
      <w:pPr>
        <w:spacing w:before="0" w:after="0" w:line="264"/>
        <w:ind w:firstLine="600"/>
        <w:jc w:val="both"/>
      </w:pPr>
      <w:r>
        <w:rPr>
          <w:rFonts w:ascii="Times New Roman" w:hAnsi="Times New Roman"/>
          <w:b w:val="false"/>
          <w:i w:val="false"/>
          <w:color w:val="000000"/>
          <w:sz w:val="28"/>
        </w:rPr>
        <w:t xml:space="preserve">Развитие законодательства в едином Русском (Российском) государстве (XV–XVII вв.). </w:t>
      </w:r>
    </w:p>
    <w:p>
      <w:pPr>
        <w:spacing w:before="0" w:after="0" w:line="264"/>
        <w:ind w:firstLine="600"/>
        <w:jc w:val="both"/>
      </w:pPr>
      <w:r>
        <w:rPr>
          <w:rFonts w:ascii="Times New Roman" w:hAnsi="Times New Roman"/>
          <w:b w:val="false"/>
          <w:i w:val="false"/>
          <w:color w:val="000000"/>
          <w:sz w:val="28"/>
        </w:rPr>
        <w:t>Становление и укрепление российского самодержавия (XV–XVIII вв.).</w:t>
      </w:r>
    </w:p>
    <w:p>
      <w:pPr>
        <w:spacing w:before="0" w:after="0" w:line="264"/>
        <w:ind w:firstLine="600"/>
        <w:jc w:val="both"/>
      </w:pPr>
      <w:r>
        <w:rPr>
          <w:rFonts w:ascii="Times New Roman" w:hAnsi="Times New Roman"/>
          <w:b w:val="false"/>
          <w:i w:val="false"/>
          <w:color w:val="000000"/>
          <w:sz w:val="28"/>
        </w:rPr>
        <w:t>Земские соборы, их роль в истории России (XVI–XVII вв.).</w:t>
      </w:r>
    </w:p>
    <w:p>
      <w:pPr>
        <w:spacing w:before="0" w:after="0" w:line="264"/>
        <w:ind w:firstLine="600"/>
        <w:jc w:val="both"/>
      </w:pPr>
      <w:r>
        <w:rPr>
          <w:rFonts w:ascii="Times New Roman" w:hAnsi="Times New Roman"/>
          <w:b w:val="false"/>
          <w:i w:val="false"/>
          <w:color w:val="000000"/>
          <w:sz w:val="28"/>
        </w:rPr>
        <w:t xml:space="preserve">Процесс закрепощения крестьян (XV–XVII вв.). </w:t>
      </w:r>
    </w:p>
    <w:p>
      <w:pPr>
        <w:spacing w:before="0" w:after="0" w:line="264"/>
        <w:ind w:firstLine="600"/>
        <w:jc w:val="both"/>
      </w:pPr>
      <w:r>
        <w:rPr>
          <w:rFonts w:ascii="Times New Roman" w:hAnsi="Times New Roman"/>
          <w:b w:val="false"/>
          <w:i w:val="false"/>
          <w:color w:val="000000"/>
          <w:sz w:val="28"/>
        </w:rPr>
        <w:t>Социальные выступления в России в XVII – начале XХ в.</w:t>
      </w:r>
    </w:p>
    <w:p>
      <w:pPr>
        <w:spacing w:before="0" w:after="0" w:line="264"/>
        <w:ind w:firstLine="600"/>
        <w:jc w:val="both"/>
      </w:pPr>
      <w:r>
        <w:rPr>
          <w:rFonts w:ascii="Times New Roman" w:hAnsi="Times New Roman"/>
          <w:b w:val="false"/>
          <w:i w:val="false"/>
          <w:color w:val="000000"/>
          <w:sz w:val="28"/>
        </w:rPr>
        <w:t xml:space="preserve">Черты Нового времени в экономическом развитии России в XVII–XVIII вв. </w:t>
      </w:r>
    </w:p>
    <w:p>
      <w:pPr>
        <w:spacing w:before="0" w:after="0" w:line="264"/>
        <w:ind w:firstLine="600"/>
        <w:jc w:val="both"/>
      </w:pPr>
      <w:r>
        <w:rPr>
          <w:rFonts w:ascii="Times New Roman" w:hAnsi="Times New Roman"/>
          <w:b w:val="false"/>
          <w:i w:val="false"/>
          <w:color w:val="000000"/>
          <w:sz w:val="28"/>
        </w:rPr>
        <w:t>Внешняя политика России в XVIII–XIX вв. Борьба России за выход к Балтийскому и Черному морям. Русско-турецкие войны (XVIII–XIX вв.).</w:t>
      </w:r>
    </w:p>
    <w:p>
      <w:pPr>
        <w:spacing w:before="0" w:after="0" w:line="264"/>
        <w:ind w:firstLine="600"/>
        <w:jc w:val="both"/>
      </w:pPr>
      <w:r>
        <w:rPr>
          <w:rFonts w:ascii="Times New Roman" w:hAnsi="Times New Roman"/>
          <w:b w:val="false"/>
          <w:i w:val="false"/>
          <w:color w:val="000000"/>
          <w:sz w:val="28"/>
        </w:rPr>
        <w:t>Крестьянский вопрос и попытки его решения в России в XIX в.</w:t>
      </w:r>
    </w:p>
    <w:p>
      <w:pPr>
        <w:spacing w:before="0" w:after="0" w:line="264"/>
        <w:ind w:firstLine="600"/>
        <w:jc w:val="both"/>
      </w:pPr>
      <w:r>
        <w:rPr>
          <w:rFonts w:ascii="Times New Roman" w:hAnsi="Times New Roman"/>
          <w:b w:val="false"/>
          <w:i w:val="false"/>
          <w:color w:val="000000"/>
          <w:sz w:val="28"/>
        </w:rPr>
        <w:t xml:space="preserve">Власть и общество в России в XVIII – начале XX в.: самодержавная монархия, эволюция отношений. </w:t>
      </w:r>
    </w:p>
    <w:p>
      <w:pPr>
        <w:spacing w:before="0" w:after="0" w:line="264"/>
        <w:ind w:firstLine="600"/>
        <w:jc w:val="both"/>
      </w:pPr>
      <w:r>
        <w:rPr>
          <w:rFonts w:ascii="Times New Roman" w:hAnsi="Times New Roman"/>
          <w:b w:val="false"/>
          <w:i w:val="false"/>
          <w:color w:val="000000"/>
          <w:sz w:val="28"/>
        </w:rPr>
        <w:t xml:space="preserve">Великие реформы 1860–1870-х гг.: новые перспективы. </w:t>
      </w:r>
    </w:p>
    <w:p>
      <w:pPr>
        <w:spacing w:before="0" w:after="0" w:line="264"/>
        <w:ind w:firstLine="600"/>
        <w:jc w:val="both"/>
      </w:pPr>
      <w:r>
        <w:rPr>
          <w:rFonts w:ascii="Times New Roman" w:hAnsi="Times New Roman"/>
          <w:b w:val="false"/>
          <w:i w:val="false"/>
          <w:color w:val="000000"/>
          <w:sz w:val="28"/>
        </w:rPr>
        <w:t xml:space="preserve">Индустриальное развитие и модернизационные процессы и России в XIX – начале XX в. </w:t>
      </w:r>
    </w:p>
    <w:p>
      <w:pPr>
        <w:spacing w:before="0" w:after="0" w:line="264"/>
        <w:ind w:firstLine="600"/>
        <w:jc w:val="both"/>
      </w:pPr>
      <w:r>
        <w:rPr>
          <w:rFonts w:ascii="Times New Roman" w:hAnsi="Times New Roman"/>
          <w:b w:val="false"/>
          <w:i w:val="false"/>
          <w:color w:val="000000"/>
          <w:sz w:val="28"/>
        </w:rPr>
        <w:t xml:space="preserve">Российские первооткрыватели, ученые, изобретатели XVII – начала ХХ в.: место в истории России и всемирной истории. </w:t>
      </w:r>
    </w:p>
    <w:p>
      <w:pPr>
        <w:spacing w:before="0" w:after="0" w:line="264"/>
        <w:ind w:firstLine="600"/>
        <w:jc w:val="both"/>
      </w:pPr>
      <w:r>
        <w:rPr>
          <w:rFonts w:ascii="Times New Roman" w:hAnsi="Times New Roman"/>
          <w:b w:val="false"/>
          <w:i w:val="false"/>
          <w:color w:val="000000"/>
          <w:sz w:val="28"/>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bookmarkStart w:name="block-31771934" w:id="10"/>
    <w:p>
      <w:pPr>
        <w:sectPr>
          <w:pgSz w:w="11906" w:h="16383" w:orient="portrait"/>
        </w:sectPr>
      </w:pPr>
    </w:p>
    <w:bookmarkEnd w:id="10"/>
    <w:bookmarkEnd w:id="9"/>
    <w:bookmarkStart w:name="block-31771932"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ИСТОРИИ НА УГЛУБЛЕННОМ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spacing w:before="0" w:after="0" w:line="264"/>
        <w:ind w:firstLine="600"/>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pPr>
        <w:spacing w:before="0" w:after="0" w:line="264"/>
        <w:ind w:firstLine="600"/>
        <w:jc w:val="both"/>
      </w:pPr>
      <w:r>
        <w:rPr>
          <w:rFonts w:ascii="Times New Roman" w:hAnsi="Times New Roman"/>
          <w:b w:val="false"/>
          <w:i w:val="false"/>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spacing w:before="0" w:after="0" w:line="264"/>
        <w:ind w:firstLine="600"/>
        <w:jc w:val="both"/>
      </w:pPr>
      <w:r>
        <w:rPr>
          <w:rFonts w:ascii="Times New Roman" w:hAnsi="Times New Roman"/>
          <w:b w:val="false"/>
          <w:i w:val="false"/>
          <w:color w:val="000000"/>
          <w:sz w:val="28"/>
        </w:rPr>
        <w:t xml:space="preserve">готовность к гуманитарной и волонтерской деятельности; </w:t>
      </w:r>
    </w:p>
    <w:p>
      <w:pPr>
        <w:spacing w:before="0" w:after="0" w:line="264"/>
        <w:ind w:firstLine="600"/>
        <w:jc w:val="both"/>
      </w:pPr>
      <w:r>
        <w:rPr>
          <w:rFonts w:ascii="Times New Roman" w:hAnsi="Times New Roman"/>
          <w:b/>
          <w:i w:val="false"/>
          <w:color w:val="000000"/>
          <w:sz w:val="28"/>
        </w:rPr>
        <w:t xml:space="preserve">2) патриотического воспитания: </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 xml:space="preserve">3) духовно-нравственного воспитания: </w:t>
      </w:r>
    </w:p>
    <w:p>
      <w:pPr>
        <w:spacing w:before="0" w:after="0" w:line="264"/>
        <w:ind w:firstLine="600"/>
        <w:jc w:val="both"/>
      </w:pPr>
      <w:r>
        <w:rPr>
          <w:rFonts w:ascii="Times New Roman" w:hAnsi="Times New Roman"/>
          <w:b w:val="false"/>
          <w:i w:val="false"/>
          <w:color w:val="000000"/>
          <w:sz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pPr>
        <w:spacing w:before="0" w:after="0" w:line="264"/>
        <w:ind w:firstLine="600"/>
        <w:jc w:val="both"/>
      </w:pPr>
      <w:r>
        <w:rPr>
          <w:rFonts w:ascii="Times New Roman" w:hAnsi="Times New Roman"/>
          <w:b w:val="false"/>
          <w:i w:val="false"/>
          <w:color w:val="000000"/>
          <w:sz w:val="28"/>
        </w:rPr>
        <w:t>понимание значения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pPr>
        <w:spacing w:before="0" w:after="0" w:line="264"/>
        <w:ind w:firstLine="600"/>
        <w:jc w:val="both"/>
      </w:pPr>
      <w:r>
        <w:rPr>
          <w:rFonts w:ascii="Times New Roman" w:hAnsi="Times New Roman"/>
          <w:b/>
          <w:i w:val="false"/>
          <w:color w:val="000000"/>
          <w:sz w:val="28"/>
        </w:rPr>
        <w:t xml:space="preserve">4) эстетического воспитания: </w:t>
      </w:r>
    </w:p>
    <w:p>
      <w:pPr>
        <w:spacing w:before="0" w:after="0" w:line="264"/>
        <w:ind w:firstLine="600"/>
        <w:jc w:val="both"/>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spacing w:before="0" w:after="0" w:line="264"/>
        <w:ind w:firstLine="60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before="0" w:after="0" w:line="264"/>
        <w:ind w:firstLine="600"/>
        <w:jc w:val="both"/>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 xml:space="preserve">способность выявлять в памятниках художественной культуры эстетические ценности эпох, к которым они принадлежат; </w:t>
      </w:r>
    </w:p>
    <w:p>
      <w:pPr>
        <w:spacing w:before="0" w:after="0" w:line="264"/>
        <w:ind w:firstLine="600"/>
        <w:jc w:val="both"/>
      </w:pPr>
      <w:r>
        <w:rPr>
          <w:rFonts w:ascii="Times New Roman" w:hAnsi="Times New Roman"/>
          <w:b w:val="false"/>
          <w:i w:val="false"/>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i w:val="false"/>
          <w:color w:val="000000"/>
          <w:sz w:val="28"/>
        </w:rPr>
        <w:t xml:space="preserve">5) физического воспитания: </w:t>
      </w:r>
    </w:p>
    <w:p>
      <w:pPr>
        <w:spacing w:before="0" w:after="0" w:line="264"/>
        <w:ind w:firstLine="600"/>
        <w:jc w:val="both"/>
      </w:pPr>
      <w:r>
        <w:rPr>
          <w:rFonts w:ascii="Times New Roman" w:hAnsi="Times New Roman"/>
          <w:b w:val="false"/>
          <w:i w:val="false"/>
          <w:color w:val="000000"/>
          <w:sz w:val="28"/>
        </w:rPr>
        <w:t xml:space="preserve">формирование ценностного отношения к жизни и здоровью; </w:t>
      </w:r>
    </w:p>
    <w:p>
      <w:pPr>
        <w:spacing w:before="0" w:after="0" w:line="264"/>
        <w:ind w:firstLine="600"/>
        <w:jc w:val="both"/>
      </w:pPr>
      <w:r>
        <w:rPr>
          <w:rFonts w:ascii="Times New Roman" w:hAnsi="Times New Roman"/>
          <w:b w:val="false"/>
          <w:i w:val="false"/>
          <w:color w:val="000000"/>
          <w:sz w:val="28"/>
        </w:rPr>
        <w:t xml:space="preserve">осознание ценности жизни и необходимости ее сохранения; </w:t>
      </w:r>
    </w:p>
    <w:p>
      <w:pPr>
        <w:spacing w:before="0" w:after="0" w:line="264"/>
        <w:ind w:firstLine="600"/>
        <w:jc w:val="both"/>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pPr>
        <w:spacing w:before="0" w:after="0" w:line="264"/>
        <w:ind w:firstLine="600"/>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w:t>
      </w:r>
    </w:p>
    <w:p>
      <w:pPr>
        <w:spacing w:before="0" w:after="0" w:line="264"/>
        <w:ind w:firstLine="600"/>
        <w:jc w:val="both"/>
      </w:pPr>
      <w:r>
        <w:rPr>
          <w:rFonts w:ascii="Times New Roman" w:hAnsi="Times New Roman"/>
          <w:b/>
          <w:i w:val="false"/>
          <w:color w:val="000000"/>
          <w:sz w:val="28"/>
        </w:rPr>
        <w:t xml:space="preserve">6) трудового воспитания: </w:t>
      </w:r>
    </w:p>
    <w:p>
      <w:pPr>
        <w:spacing w:before="0" w:after="0" w:line="264"/>
        <w:ind w:firstLine="600"/>
        <w:jc w:val="both"/>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 человека;</w:t>
      </w:r>
    </w:p>
    <w:p>
      <w:pPr>
        <w:spacing w:before="0" w:after="0" w:line="264"/>
        <w:ind w:firstLine="600"/>
        <w:jc w:val="both"/>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w:t>
      </w:r>
    </w:p>
    <w:p>
      <w:pPr>
        <w:spacing w:before="0" w:after="0" w:line="264"/>
        <w:ind w:firstLine="600"/>
        <w:jc w:val="both"/>
      </w:pPr>
      <w:r>
        <w:rPr>
          <w:rFonts w:ascii="Times New Roman" w:hAnsi="Times New Roman"/>
          <w:b w:val="false"/>
          <w:i w:val="false"/>
          <w:color w:val="000000"/>
          <w:sz w:val="28"/>
        </w:rPr>
        <w:t>формирование интереса к различным сферам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готовность совершать осознанный выбор будущей профессии и реализовывать собственные жизненные планы; </w:t>
      </w:r>
    </w:p>
    <w:p>
      <w:pPr>
        <w:spacing w:before="0" w:after="0" w:line="264"/>
        <w:ind w:firstLine="600"/>
        <w:jc w:val="both"/>
      </w:pPr>
      <w:r>
        <w:rPr>
          <w:rFonts w:ascii="Times New Roman" w:hAnsi="Times New Roman"/>
          <w:b w:val="false"/>
          <w:i w:val="false"/>
          <w:color w:val="000000"/>
          <w:sz w:val="28"/>
        </w:rPr>
        <w:t xml:space="preserve">мотивация и способность к самообразованию на протяжении всей жизни; </w:t>
      </w:r>
    </w:p>
    <w:p>
      <w:pPr>
        <w:spacing w:before="0" w:after="0" w:line="264"/>
        <w:ind w:firstLine="600"/>
        <w:jc w:val="both"/>
      </w:pPr>
      <w:r>
        <w:rPr>
          <w:rFonts w:ascii="Times New Roman" w:hAnsi="Times New Roman"/>
          <w:b/>
          <w:i w:val="false"/>
          <w:color w:val="000000"/>
          <w:sz w:val="28"/>
        </w:rPr>
        <w:t xml:space="preserve">7) экологического воспитания: </w:t>
      </w:r>
    </w:p>
    <w:p>
      <w:pPr>
        <w:spacing w:before="0" w:after="0" w:line="264"/>
        <w:ind w:firstLine="600"/>
        <w:jc w:val="both"/>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природной и социальной среде; </w:t>
      </w:r>
    </w:p>
    <w:p>
      <w:pPr>
        <w:spacing w:before="0" w:after="0" w:line="264"/>
        <w:ind w:firstLine="600"/>
        <w:jc w:val="both"/>
      </w:pPr>
      <w:r>
        <w:rPr>
          <w:rFonts w:ascii="Times New Roman" w:hAnsi="Times New Roman"/>
          <w:b/>
          <w:i w:val="false"/>
          <w:color w:val="000000"/>
          <w:sz w:val="28"/>
        </w:rPr>
        <w:t xml:space="preserve">8) ценности научного познания: </w:t>
      </w:r>
    </w:p>
    <w:p>
      <w:pPr>
        <w:spacing w:before="0" w:after="0" w:line="264"/>
        <w:ind w:firstLine="600"/>
        <w:jc w:val="both"/>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w:t>
      </w:r>
    </w:p>
    <w:p>
      <w:pPr>
        <w:spacing w:before="0" w:after="0" w:line="264"/>
        <w:ind w:firstLine="600"/>
        <w:jc w:val="both"/>
      </w:pPr>
      <w:r>
        <w:rPr>
          <w:rFonts w:ascii="Times New Roman" w:hAnsi="Times New Roman"/>
          <w:b w:val="false"/>
          <w:i w:val="false"/>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pPr>
        <w:spacing w:before="0" w:after="0" w:line="264"/>
        <w:ind w:firstLine="600"/>
        <w:jc w:val="both"/>
      </w:pPr>
      <w:r>
        <w:rPr>
          <w:rFonts w:ascii="Times New Roman" w:hAnsi="Times New Roman"/>
          <w:b w:val="false"/>
          <w:i w:val="false"/>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pPr>
        <w:spacing w:before="0" w:after="0" w:line="264"/>
        <w:ind w:firstLine="600"/>
        <w:jc w:val="both"/>
      </w:pPr>
      <w:r>
        <w:rPr>
          <w:rFonts w:ascii="Times New Roman" w:hAnsi="Times New Roman"/>
          <w:b w:val="false"/>
          <w:i w:val="false"/>
          <w:color w:val="000000"/>
          <w:sz w:val="28"/>
        </w:rPr>
        <w:t>мотивация к дальнейшему, в том числе профессиональному, изучению истории.</w:t>
      </w:r>
    </w:p>
    <w:p>
      <w:pPr>
        <w:spacing w:before="0" w:after="0" w:line="264"/>
        <w:ind w:firstLine="600"/>
        <w:jc w:val="both"/>
      </w:pPr>
      <w:r>
        <w:rPr>
          <w:rFonts w:ascii="Times New Roman" w:hAnsi="Times New Roman"/>
          <w:b w:val="false"/>
          <w:i w:val="false"/>
          <w:color w:val="000000"/>
          <w:sz w:val="28"/>
        </w:rPr>
        <w:t xml:space="preserve">Изучение истории способствует также развитию </w:t>
      </w:r>
      <w:r>
        <w:rPr>
          <w:rFonts w:ascii="Times New Roman" w:hAnsi="Times New Roman"/>
          <w:b/>
          <w:i w:val="false"/>
          <w:color w:val="000000"/>
          <w:sz w:val="28"/>
        </w:rPr>
        <w:t>эмоционального интеллекта</w:t>
      </w:r>
      <w:r>
        <w:rPr>
          <w:rFonts w:ascii="Times New Roman" w:hAnsi="Times New Roman"/>
          <w:b w:val="false"/>
          <w:i w:val="false"/>
          <w:color w:val="000000"/>
          <w:sz w:val="28"/>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формулировать проблему, вопрос, требующий решения; </w:t>
      </w:r>
    </w:p>
    <w:p>
      <w:pPr>
        <w:spacing w:before="0" w:after="0" w:line="264"/>
        <w:ind w:firstLine="600"/>
        <w:jc w:val="both"/>
      </w:pPr>
      <w:r>
        <w:rPr>
          <w:rFonts w:ascii="Times New Roman" w:hAnsi="Times New Roman"/>
          <w:b w:val="false"/>
          <w:i w:val="false"/>
          <w:color w:val="000000"/>
          <w:sz w:val="28"/>
        </w:rPr>
        <w:t xml:space="preserve">разрабатывать план решения проблемы с учетом анализа имеющихся материальных и нематериальных ресурсов; </w:t>
      </w:r>
    </w:p>
    <w:p>
      <w:pPr>
        <w:spacing w:before="0" w:after="0" w:line="264"/>
        <w:ind w:firstLine="600"/>
        <w:jc w:val="both"/>
      </w:pPr>
      <w:r>
        <w:rPr>
          <w:rFonts w:ascii="Times New Roman" w:hAnsi="Times New Roman"/>
          <w:b w:val="false"/>
          <w:i w:val="false"/>
          <w:color w:val="000000"/>
          <w:sz w:val="28"/>
        </w:rPr>
        <w:t xml:space="preserve">систематизировать и обобщать исторические факты (в форме таблиц, схем, диаграмм и других); </w:t>
      </w:r>
    </w:p>
    <w:p>
      <w:pPr>
        <w:spacing w:before="0" w:after="0" w:line="264"/>
        <w:ind w:firstLine="600"/>
        <w:jc w:val="both"/>
      </w:pPr>
      <w:r>
        <w:rPr>
          <w:rFonts w:ascii="Times New Roman" w:hAnsi="Times New Roman"/>
          <w:b w:val="false"/>
          <w:i w:val="false"/>
          <w:color w:val="000000"/>
          <w:sz w:val="28"/>
        </w:rPr>
        <w:t xml:space="preserve">выявлять характерные признаки исторических явлений; </w:t>
      </w:r>
    </w:p>
    <w:p>
      <w:pPr>
        <w:spacing w:before="0" w:after="0" w:line="264"/>
        <w:ind w:firstLine="600"/>
        <w:jc w:val="both"/>
      </w:pPr>
      <w:r>
        <w:rPr>
          <w:rFonts w:ascii="Times New Roman" w:hAnsi="Times New Roman"/>
          <w:b w:val="false"/>
          <w:i w:val="false"/>
          <w:color w:val="000000"/>
          <w:sz w:val="28"/>
        </w:rPr>
        <w:t>раскрывать причинно-следственные связи событий прошлого и настоящего;</w:t>
      </w:r>
    </w:p>
    <w:p>
      <w:pPr>
        <w:spacing w:before="0" w:after="0" w:line="264"/>
        <w:ind w:firstLine="600"/>
        <w:jc w:val="both"/>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spacing w:before="0" w:after="0" w:line="264"/>
        <w:ind w:firstLine="600"/>
        <w:jc w:val="both"/>
      </w:pPr>
      <w:r>
        <w:rPr>
          <w:rFonts w:ascii="Times New Roman" w:hAnsi="Times New Roman"/>
          <w:b w:val="false"/>
          <w:i w:val="false"/>
          <w:color w:val="000000"/>
          <w:sz w:val="28"/>
        </w:rPr>
        <w:t>формулировать и обосновывать выводы.</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 xml:space="preserve">владеть ключевыми научными понятиями и методами работы с исторической информацией; </w:t>
      </w:r>
    </w:p>
    <w:p>
      <w:pPr>
        <w:spacing w:before="0" w:after="0" w:line="264"/>
        <w:ind w:firstLine="600"/>
        <w:jc w:val="both"/>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before="0" w:after="0" w:line="264"/>
        <w:ind w:firstLine="600"/>
        <w:jc w:val="both"/>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before="0" w:after="0" w:line="264"/>
        <w:ind w:firstLine="600"/>
        <w:jc w:val="both"/>
      </w:pPr>
      <w:r>
        <w:rPr>
          <w:rFonts w:ascii="Times New Roman" w:hAnsi="Times New Roman"/>
          <w:b w:val="false"/>
          <w:i w:val="false"/>
          <w:color w:val="000000"/>
          <w:sz w:val="28"/>
        </w:rPr>
        <w:t xml:space="preserve">создавать тексты в различных форматах с учетом назначения информации и целевой аудитории; </w:t>
      </w:r>
    </w:p>
    <w:p>
      <w:pPr>
        <w:spacing w:before="0" w:after="0" w:line="264"/>
        <w:ind w:firstLine="600"/>
        <w:jc w:val="both"/>
      </w:pPr>
      <w:r>
        <w:rPr>
          <w:rFonts w:ascii="Times New Roman" w:hAnsi="Times New Roman"/>
          <w:b w:val="false"/>
          <w:i w:val="false"/>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pPr>
        <w:spacing w:before="0" w:after="0" w:line="264"/>
        <w:ind w:firstLine="600"/>
        <w:jc w:val="both"/>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pPr>
        <w:spacing w:before="0" w:after="0" w:line="264"/>
        <w:ind w:firstLine="600"/>
        <w:jc w:val="both"/>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before="0" w:after="0" w:line="264"/>
        <w:ind w:firstLine="600"/>
        <w:jc w:val="both"/>
      </w:pPr>
      <w:r>
        <w:rPr>
          <w:rFonts w:ascii="Times New Roman" w:hAnsi="Times New Roman"/>
          <w:b w:val="false"/>
          <w:i w:val="false"/>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before="0" w:after="0" w:line="264"/>
        <w:ind w:firstLine="600"/>
        <w:jc w:val="both"/>
      </w:pPr>
      <w:r>
        <w:rPr>
          <w:rFonts w:ascii="Times New Roman" w:hAnsi="Times New Roman"/>
          <w:b w:val="false"/>
          <w:i w:val="false"/>
          <w:color w:val="000000"/>
          <w:sz w:val="28"/>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pPr>
        <w:spacing w:before="0" w:after="0" w:line="264"/>
        <w:ind w:firstLine="600"/>
        <w:jc w:val="both"/>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spacing w:before="0" w:after="0" w:line="264"/>
        <w:ind w:firstLine="600"/>
        <w:jc w:val="both"/>
      </w:pPr>
      <w:r>
        <w:rPr>
          <w:rFonts w:ascii="Times New Roman" w:hAnsi="Times New Roman"/>
          <w:b w:val="false"/>
          <w:i w:val="false"/>
          <w:color w:val="000000"/>
          <w:sz w:val="28"/>
        </w:rPr>
        <w:t>сопоставлять оценки исторических событий и личностей, приводимые в научной литературе и публицистике, объяснять причины расхождения мнений;</w:t>
      </w:r>
    </w:p>
    <w:p>
      <w:pPr>
        <w:spacing w:before="0" w:after="0" w:line="264"/>
        <w:ind w:firstLine="600"/>
        <w:jc w:val="both"/>
      </w:pPr>
      <w:r>
        <w:rPr>
          <w:rFonts w:ascii="Times New Roman" w:hAnsi="Times New Roman"/>
          <w:b w:val="false"/>
          <w:i w:val="false"/>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spacing w:before="0" w:after="0" w:line="264"/>
        <w:ind w:firstLine="600"/>
        <w:jc w:val="both"/>
      </w:pPr>
      <w:r>
        <w:rPr>
          <w:rFonts w:ascii="Times New Roman" w:hAnsi="Times New Roman"/>
          <w:b w:val="false"/>
          <w:i w:val="false"/>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pPr>
        <w:spacing w:before="0" w:after="0" w:line="264"/>
        <w:ind w:firstLine="600"/>
        <w:jc w:val="both"/>
      </w:pPr>
      <w:r>
        <w:rPr>
          <w:rFonts w:ascii="Times New Roman" w:hAnsi="Times New Roman"/>
          <w:b w:val="false"/>
          <w:i w:val="false"/>
          <w:color w:val="000000"/>
          <w:sz w:val="28"/>
        </w:rPr>
        <w:t xml:space="preserve">выражать и аргументировать свою точку зрения в устном высказывании, письменном тексте; </w:t>
      </w:r>
    </w:p>
    <w:p>
      <w:pPr>
        <w:spacing w:before="0" w:after="0" w:line="264"/>
        <w:ind w:firstLine="600"/>
        <w:jc w:val="both"/>
      </w:pPr>
      <w:r>
        <w:rPr>
          <w:rFonts w:ascii="Times New Roman" w:hAnsi="Times New Roman"/>
          <w:b w:val="false"/>
          <w:i w:val="false"/>
          <w:color w:val="000000"/>
          <w:sz w:val="28"/>
        </w:rPr>
        <w:t>владеть способами общения и конструктивного взаимодействия, в том числе межкультурного, в школе и социальном окружении.</w:t>
      </w:r>
    </w:p>
    <w:p>
      <w:pPr>
        <w:spacing w:before="0" w:after="0" w:line="264"/>
        <w:ind w:left="120"/>
        <w:jc w:val="both"/>
      </w:pPr>
      <w:r>
        <w:rPr>
          <w:rFonts w:ascii="Times New Roman" w:hAnsi="Times New Roman"/>
          <w:b/>
          <w:i w:val="false"/>
          <w:color w:val="000000"/>
          <w:sz w:val="28"/>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pPr>
        <w:spacing w:before="0" w:after="0" w:line="264"/>
        <w:ind w:firstLine="600"/>
        <w:jc w:val="both"/>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before="0" w:after="0" w:line="264"/>
        <w:ind w:firstLine="600"/>
        <w:jc w:val="both"/>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spacing w:before="0" w:after="0" w:line="264"/>
        <w:ind w:firstLine="600"/>
        <w:jc w:val="both"/>
      </w:pPr>
      <w:r>
        <w:rPr>
          <w:rFonts w:ascii="Times New Roman" w:hAnsi="Times New Roman"/>
          <w:b w:val="false"/>
          <w:i w:val="false"/>
          <w:color w:val="000000"/>
          <w:sz w:val="28"/>
        </w:rPr>
        <w:t>оценивать полученные результаты и свой вклад в общую работу.</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 xml:space="preserve">выявлять проблему, задачи, требующие решения; </w:t>
      </w:r>
    </w:p>
    <w:p>
      <w:pPr>
        <w:spacing w:before="0" w:after="0" w:line="264"/>
        <w:ind w:firstLine="600"/>
        <w:jc w:val="both"/>
      </w:pPr>
      <w:r>
        <w:rPr>
          <w:rFonts w:ascii="Times New Roman" w:hAnsi="Times New Roman"/>
          <w:b w:val="false"/>
          <w:i w:val="false"/>
          <w:color w:val="000000"/>
          <w:sz w:val="28"/>
        </w:rPr>
        <w:t xml:space="preserve">составлять план действий, определять способ решения; </w:t>
      </w:r>
    </w:p>
    <w:p>
      <w:pPr>
        <w:spacing w:before="0" w:after="0" w:line="264"/>
        <w:ind w:firstLine="600"/>
        <w:jc w:val="both"/>
      </w:pPr>
      <w:r>
        <w:rPr>
          <w:rFonts w:ascii="Times New Roman" w:hAnsi="Times New Roman"/>
          <w:b w:val="false"/>
          <w:i w:val="false"/>
          <w:color w:val="000000"/>
          <w:sz w:val="28"/>
        </w:rPr>
        <w:t xml:space="preserve">последовательно реализовывать намеченный план действий. </w:t>
      </w:r>
    </w:p>
    <w:p>
      <w:pPr>
        <w:spacing w:before="0" w:after="0" w:line="264"/>
        <w:ind w:left="12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 xml:space="preserve">осуществлять самоконтроль, рефлексию и самооценку полученных результатов; </w:t>
      </w:r>
    </w:p>
    <w:p>
      <w:pPr>
        <w:spacing w:before="0" w:after="0" w:line="264"/>
        <w:ind w:firstLine="600"/>
        <w:jc w:val="both"/>
      </w:pPr>
      <w:r>
        <w:rPr>
          <w:rFonts w:ascii="Times New Roman" w:hAnsi="Times New Roman"/>
          <w:b w:val="false"/>
          <w:i w:val="false"/>
          <w:color w:val="000000"/>
          <w:sz w:val="28"/>
        </w:rPr>
        <w:t xml:space="preserve">вносить коррективы в свою работу с учетом установленных ошибок, возникших трудностей; </w:t>
      </w:r>
    </w:p>
    <w:p>
      <w:pPr>
        <w:spacing w:before="0" w:after="0" w:line="264"/>
        <w:ind w:firstLine="600"/>
        <w:jc w:val="both"/>
      </w:pPr>
      <w:r>
        <w:rPr>
          <w:rFonts w:ascii="Times New Roman" w:hAnsi="Times New Roman"/>
          <w:b w:val="false"/>
          <w:i w:val="false"/>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pPr>
        <w:spacing w:before="0" w:after="0" w:line="264"/>
        <w:ind w:firstLine="600"/>
        <w:jc w:val="both"/>
      </w:pPr>
      <w:r>
        <w:rPr>
          <w:rFonts w:ascii="Times New Roman" w:hAnsi="Times New Roman"/>
          <w:b w:val="false"/>
          <w:i w:val="false"/>
          <w:color w:val="000000"/>
          <w:sz w:val="28"/>
        </w:rPr>
        <w:t xml:space="preserve">признавать свое право и право других на ошибки; </w:t>
      </w:r>
    </w:p>
    <w:p>
      <w:pPr>
        <w:spacing w:before="0" w:after="0" w:line="264"/>
        <w:ind w:firstLine="600"/>
        <w:jc w:val="both"/>
      </w:pPr>
      <w:r>
        <w:rPr>
          <w:rFonts w:ascii="Times New Roman" w:hAnsi="Times New Roman"/>
          <w:b w:val="false"/>
          <w:i w:val="false"/>
          <w:color w:val="000000"/>
          <w:sz w:val="28"/>
        </w:rPr>
        <w:t xml:space="preserve">вносить конструктивные предложения для совместного решения учебных задач, проблем. </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Требования к предметным результатам</w:t>
      </w:r>
      <w:r>
        <w:rPr>
          <w:rFonts w:ascii="Times New Roman" w:hAnsi="Times New Roman"/>
          <w:b w:val="false"/>
          <w:i w:val="false"/>
          <w:color w:val="000000"/>
          <w:sz w:val="28"/>
        </w:rPr>
        <w:t xml:space="preserve"> освоения базового курса истории:</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line="264"/>
        <w:ind w:firstLine="600"/>
        <w:jc w:val="both"/>
      </w:pPr>
      <w:r>
        <w:rPr>
          <w:rFonts w:ascii="Times New Roman" w:hAnsi="Times New Roman"/>
          <w:b w:val="false"/>
          <w:i w:val="false"/>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line="264"/>
        <w:ind w:firstLine="600"/>
        <w:jc w:val="both"/>
      </w:pPr>
      <w:r>
        <w:rPr>
          <w:rFonts w:ascii="Times New Roman" w:hAnsi="Times New Roman"/>
          <w:b/>
          <w:i w:val="false"/>
          <w:color w:val="000000"/>
          <w:sz w:val="28"/>
        </w:rPr>
        <w:t>1) по учебному курсу «История России»:</w:t>
      </w:r>
    </w:p>
    <w:p>
      <w:pPr>
        <w:spacing w:before="0" w:after="0" w:line="264"/>
        <w:ind w:firstLine="600"/>
        <w:jc w:val="both"/>
      </w:pPr>
      <w:r>
        <w:rPr>
          <w:rFonts w:ascii="Times New Roman" w:hAnsi="Times New Roman"/>
          <w:b w:val="false"/>
          <w:i w:val="false"/>
          <w:color w:val="000000"/>
          <w:sz w:val="28"/>
        </w:rPr>
        <w:t>Россия накануне Первой мировой войны. Ход военных действий. Власть, общество, экономика, культура. Предпосылки революции.</w:t>
      </w:r>
    </w:p>
    <w:p>
      <w:pPr>
        <w:spacing w:before="0" w:after="0" w:line="264"/>
        <w:ind w:firstLine="600"/>
        <w:jc w:val="both"/>
      </w:pPr>
      <w:r>
        <w:rPr>
          <w:rFonts w:ascii="Times New Roman" w:hAnsi="Times New Roman"/>
          <w:b w:val="false"/>
          <w:i w:val="false"/>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spacing w:before="0" w:after="0" w:line="264"/>
        <w:ind w:firstLine="600"/>
        <w:jc w:val="both"/>
      </w:pPr>
      <w:r>
        <w:rPr>
          <w:rFonts w:ascii="Times New Roman" w:hAnsi="Times New Roman"/>
          <w:b w:val="false"/>
          <w:i w:val="false"/>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spacing w:before="0" w:after="0" w:line="264"/>
        <w:ind w:firstLine="600"/>
        <w:jc w:val="both"/>
      </w:pPr>
      <w:r>
        <w:rPr>
          <w:rFonts w:ascii="Times New Roman" w:hAnsi="Times New Roman"/>
          <w:b w:val="false"/>
          <w:i w:val="false"/>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spacing w:before="0" w:after="0" w:line="264"/>
        <w:ind w:firstLine="600"/>
        <w:jc w:val="both"/>
      </w:pPr>
      <w:r>
        <w:rPr>
          <w:rFonts w:ascii="Times New Roman" w:hAnsi="Times New Roman"/>
          <w:b w:val="false"/>
          <w:i w:val="false"/>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spacing w:before="0" w:after="0" w:line="264"/>
        <w:ind w:firstLine="600"/>
        <w:jc w:val="both"/>
      </w:pPr>
      <w:r>
        <w:rPr>
          <w:rFonts w:ascii="Times New Roman" w:hAnsi="Times New Roman"/>
          <w:b/>
          <w:i w:val="false"/>
          <w:color w:val="000000"/>
          <w:sz w:val="28"/>
        </w:rPr>
        <w:t>2) по учебному курсу «Всеобщая история»:</w:t>
      </w:r>
    </w:p>
    <w:p>
      <w:pPr>
        <w:spacing w:before="0" w:after="0" w:line="264"/>
        <w:ind w:firstLine="600"/>
        <w:jc w:val="both"/>
      </w:pPr>
      <w:r>
        <w:rPr>
          <w:rFonts w:ascii="Times New Roman" w:hAnsi="Times New Roman"/>
          <w:b w:val="false"/>
          <w:i w:val="false"/>
          <w:color w:val="000000"/>
          <w:sz w:val="28"/>
        </w:rPr>
        <w:t>Мир накануне Первой мировой войны. Первая мировая война: причины, участники, основные события, результаты. Власть и общество.</w:t>
      </w:r>
    </w:p>
    <w:p>
      <w:pPr>
        <w:spacing w:before="0" w:after="0" w:line="264"/>
        <w:ind w:firstLine="600"/>
        <w:jc w:val="both"/>
      </w:pPr>
      <w:r>
        <w:rPr>
          <w:rFonts w:ascii="Times New Roman" w:hAnsi="Times New Roman"/>
          <w:b w:val="false"/>
          <w:i w:val="false"/>
          <w:color w:val="000000"/>
          <w:sz w:val="28"/>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pPr>
        <w:spacing w:before="0" w:after="0" w:line="264"/>
        <w:ind w:firstLine="600"/>
        <w:jc w:val="both"/>
      </w:pPr>
      <w:r>
        <w:rPr>
          <w:rFonts w:ascii="Times New Roman" w:hAnsi="Times New Roman"/>
          <w:b w:val="false"/>
          <w:i w:val="false"/>
          <w:color w:val="000000"/>
          <w:sz w:val="28"/>
        </w:rPr>
        <w:t>Вторая мировая война: причины, участники, основные сражения, итоги.</w:t>
      </w:r>
    </w:p>
    <w:p>
      <w:pPr>
        <w:spacing w:before="0" w:after="0" w:line="264"/>
        <w:ind w:firstLine="600"/>
        <w:jc w:val="both"/>
      </w:pPr>
      <w:r>
        <w:rPr>
          <w:rFonts w:ascii="Times New Roman" w:hAnsi="Times New Roman"/>
          <w:b w:val="false"/>
          <w:i w:val="false"/>
          <w:color w:val="000000"/>
          <w:sz w:val="28"/>
        </w:rPr>
        <w:t>Власть и общество в годы войны. Решающий вклад СССР в Победу.</w:t>
      </w:r>
    </w:p>
    <w:p>
      <w:pPr>
        <w:spacing w:before="0" w:after="0" w:line="264"/>
        <w:ind w:firstLine="600"/>
        <w:jc w:val="both"/>
      </w:pPr>
      <w:r>
        <w:rPr>
          <w:rFonts w:ascii="Times New Roman" w:hAnsi="Times New Roman"/>
          <w:b w:val="false"/>
          <w:i w:val="false"/>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pPr>
        <w:spacing w:before="0" w:after="0" w:line="264"/>
        <w:ind w:firstLine="600"/>
        <w:jc w:val="both"/>
      </w:pPr>
      <w:r>
        <w:rPr>
          <w:rFonts w:ascii="Times New Roman" w:hAnsi="Times New Roman"/>
          <w:b w:val="false"/>
          <w:i w:val="false"/>
          <w:color w:val="000000"/>
          <w:sz w:val="28"/>
        </w:rPr>
        <w:t>Современный мир: глобализация и деглобализация. Геополитический кризис 2022 г. и его влияние на мировую систему.</w:t>
      </w:r>
    </w:p>
    <w:p>
      <w:pPr>
        <w:spacing w:before="0" w:after="0" w:line="264"/>
        <w:ind w:firstLine="600"/>
        <w:jc w:val="both"/>
      </w:pPr>
      <w:r>
        <w:rPr>
          <w:rFonts w:ascii="Times New Roman" w:hAnsi="Times New Roman"/>
          <w:b/>
          <w:i w:val="false"/>
          <w:color w:val="000000"/>
          <w:sz w:val="28"/>
        </w:rPr>
        <w:t xml:space="preserve">Требования к предметным результатам освоения углубленного курса: </w:t>
      </w:r>
    </w:p>
    <w:p>
      <w:pPr>
        <w:spacing w:before="0" w:after="0" w:line="264"/>
        <w:ind w:firstLine="600"/>
        <w:jc w:val="both"/>
      </w:pPr>
      <w:r>
        <w:rPr>
          <w:rFonts w:ascii="Times New Roman" w:hAnsi="Times New Roman"/>
          <w:b w:val="false"/>
          <w:i w:val="false"/>
          <w:color w:val="000000"/>
          <w:sz w:val="28"/>
        </w:rPr>
        <w:t>Понимание значимости роли России в мировых политических и социально-экономических процессах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color w:val="000000"/>
          <w:sz w:val="28"/>
        </w:rPr>
        <w:t>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истории:</w:t>
      </w:r>
    </w:p>
    <w:p>
      <w:pPr>
        <w:spacing w:before="0" w:after="0" w:line="264"/>
        <w:ind w:firstLine="600"/>
        <w:jc w:val="both"/>
      </w:pPr>
      <w:r>
        <w:rPr>
          <w:rFonts w:ascii="Times New Roman" w:hAnsi="Times New Roman"/>
          <w:b/>
          <w:i w:val="false"/>
          <w:color w:val="000000"/>
          <w:sz w:val="28"/>
        </w:rPr>
        <w:t>Понимание значимости роли России в мировых политических и социально-экономических процессах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1914–1945 гг.,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и зарубежных стран 1914–1945 гг.</w:t>
      </w:r>
    </w:p>
    <w:p>
      <w:pPr>
        <w:spacing w:before="0" w:after="0" w:line="264"/>
        <w:ind w:firstLine="600"/>
        <w:jc w:val="both"/>
      </w:pPr>
      <w:r>
        <w:rPr>
          <w:rFonts w:ascii="Times New Roman" w:hAnsi="Times New Roman"/>
          <w:b/>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и всеобщей истории 1914–1945 гг.,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1914–1945 гг.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России и всеобщей истории 1914–1945 гг.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1914–1945 гг.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характеризовать специфику современных источников социальной и личной информации;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и всеобщей истории 1914–1945 гг.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color w:val="000000"/>
          <w:sz w:val="28"/>
        </w:rPr>
        <w:t>11 классе</w:t>
      </w:r>
      <w:r>
        <w:rPr>
          <w:rFonts w:ascii="Times New Roman" w:hAnsi="Times New Roman"/>
          <w:b w:val="false"/>
          <w:i/>
          <w:color w:val="000000"/>
          <w:sz w:val="28"/>
        </w:rPr>
        <w:t xml:space="preserve"> </w:t>
      </w:r>
      <w:r>
        <w:rPr>
          <w:rFonts w:ascii="Times New Roman" w:hAnsi="Times New Roman"/>
          <w:b w:val="false"/>
          <w:i w:val="false"/>
          <w:color w:val="000000"/>
          <w:sz w:val="28"/>
        </w:rPr>
        <w:t>обучающийся получит следующие предметные результаты по отдельным темам программы по истории:</w:t>
      </w:r>
    </w:p>
    <w:p>
      <w:pPr>
        <w:spacing w:before="0" w:after="0" w:line="264"/>
        <w:ind w:firstLine="600"/>
        <w:jc w:val="both"/>
      </w:pPr>
      <w:r>
        <w:rPr>
          <w:rFonts w:ascii="Times New Roman" w:hAnsi="Times New Roman"/>
          <w:b/>
          <w:i w:val="false"/>
          <w:color w:val="000000"/>
          <w:sz w:val="28"/>
        </w:rPr>
        <w:t>Понимание значимости роли России в мировых политических и социально-экономических процессах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1945–2022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1945–2022 гг.,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1945–2022 гг.,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и зарубежных стран 1945–2022 гг.</w:t>
      </w:r>
    </w:p>
    <w:p>
      <w:pPr>
        <w:spacing w:before="0" w:after="0" w:line="264"/>
        <w:ind w:firstLine="600"/>
        <w:jc w:val="both"/>
      </w:pPr>
      <w:r>
        <w:rPr>
          <w:rFonts w:ascii="Times New Roman" w:hAnsi="Times New Roman"/>
          <w:b/>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и всеобщей истории 1945–2022 гг.,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1945–2022 гг.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России и всеобщей истории 1945–2022 гг.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и всеобщей истории 1945–2022 гг.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1945–2022 гг.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характеризовать специфику современных источников социальной и личной информации;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и всеобщей истории 1945–2022 гг.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11 классе</w:t>
      </w:r>
      <w:r>
        <w:rPr>
          <w:rFonts w:ascii="Times New Roman" w:hAnsi="Times New Roman"/>
          <w:b w:val="false"/>
          <w:i w:val="false"/>
          <w:color w:val="000000"/>
          <w:sz w:val="28"/>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pPr>
        <w:spacing w:before="0" w:after="0" w:line="264"/>
        <w:ind w:firstLine="600"/>
        <w:jc w:val="both"/>
      </w:pPr>
      <w:r>
        <w:rPr>
          <w:rFonts w:ascii="Times New Roman" w:hAnsi="Times New Roman"/>
          <w:b/>
          <w:i w:val="false"/>
          <w:color w:val="000000"/>
          <w:sz w:val="28"/>
        </w:rPr>
        <w:t xml:space="preserve">Понимание значимости роли России в мировых политических и социально-экономических процессах с древнейших времен до 1914 г. </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pPr>
        <w:spacing w:before="0" w:after="0" w:line="264"/>
        <w:ind w:firstLine="600"/>
        <w:jc w:val="both"/>
      </w:pPr>
      <w:r>
        <w:rPr>
          <w:rFonts w:ascii="Times New Roman" w:hAnsi="Times New Roman"/>
          <w:b w:val="false"/>
          <w:i w:val="false"/>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с древнейших времен до 1914 г.</w:t>
      </w:r>
    </w:p>
    <w:p>
      <w:pPr>
        <w:spacing w:before="0" w:after="0" w:line="264"/>
        <w:ind w:firstLine="600"/>
        <w:jc w:val="both"/>
      </w:pPr>
      <w:r>
        <w:rPr>
          <w:rFonts w:ascii="Times New Roman" w:hAnsi="Times New Roman"/>
          <w:b/>
          <w:i w:val="false"/>
          <w:color w:val="000000"/>
          <w:sz w:val="28"/>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с древнейших времен до 1914 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с древнейших времен до 1914 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с древнейших времен до 1914 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с древнейших времен до 1914 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с древнейших времен до 1914 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bookmarkStart w:name="block-31771932" w:id="12"/>
    <w:p>
      <w:pPr>
        <w:sectPr>
          <w:pgSz w:w="11906" w:h="16383" w:orient="portrait"/>
        </w:sectPr>
      </w:pPr>
    </w:p>
    <w:bookmarkEnd w:id="12"/>
    <w:bookmarkEnd w:id="11"/>
    <w:bookmarkStart w:name="block-31771935"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1914–1945 гг</w:t>
            </w:r>
            <w:r>
              <w:rPr>
                <w:rFonts w:ascii="Times New Roman" w:hAnsi="Times New Roman"/>
                <w:b w:val="false"/>
                <w:i w:val="false"/>
                <w:color w:val="000000"/>
                <w:sz w:val="24"/>
              </w:rPr>
              <w:t>.</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в годы Первой мировой войны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https://m.edsoo.ru/408b6398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1918-1939 гг.</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войны к миру</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https://m.edsoo.ru/408b6398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1920–1930-е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1918 –1930-х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https://m.edsoo.ru/408b6398</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первой трети XX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https://m.edsoo.ru/408b6398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1920 –1930-х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https://m.edsoo.ru/408b6398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1914-1930-х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https://m.edsoo.ru/408b6398</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1941 год. Начало Великой Отечественной войны и войны на Тихом океане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https://m.edsoo.ru/408b6398</w:t>
              </w:r>
            </w:hyperlink>
          </w:p>
        </w:tc>
      </w:tr>
      <w:tr>
        <w:trPr>
          <w:trHeight w:val="135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в оккупированных странах</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войне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https://m.edsoo.ru/408b6398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Обобщение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1914–1945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годы Первой мировой войны и Великой Российской революции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Первой мировой войне (1914 –1918)</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https://m.edsoo.ru/408b6398</w:t>
              </w:r>
            </w:hyperlink>
          </w:p>
        </w:tc>
      </w:tr>
      <w:tr>
        <w:trPr>
          <w:trHeight w:val="190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российская революция 1917– 922 гг.1917 год: от Февраля к Октябрю</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https://m.edsoo.ru/408b6398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https://m.edsoo.ru/408b6398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её последствия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https://m.edsoo.ru/408b6398</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годы нэпа (1921-1928)</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Советский Союз в 1929-1941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https://m.edsoo.ru/408b6398</w:t>
              </w:r>
            </w:hyperlink>
          </w:p>
        </w:tc>
      </w:tr>
      <w:tr>
        <w:trPr>
          <w:trHeight w:val="141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1920-1930-е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https://m.edsoo.ru/408b6398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1920-1930-е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w:t>
            </w:r>
          </w:p>
        </w:tc>
      </w:tr>
      <w:tr>
        <w:trPr>
          <w:trHeight w:val="190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Первый период войны (июнь 1941– осень 1942 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https://m.edsoo.ru/408b6398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 (осень 1942–1943 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https://m.edsoo.ru/408b6398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война: единство фронта и тыла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https://m.edsoo.ru/408b6398</w:t>
              </w:r>
            </w:hyperlink>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Победа СССР в Великой Отечественной войне. Окончание Второй мировой войны (1944–сентябрь 1945 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https://m.edsoo.ru/408b6398</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обощение по теме "История России в 1914-1945 гг."</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54"/>
        <w:gridCol w:w="2400"/>
        <w:gridCol w:w="1427"/>
        <w:gridCol w:w="2463"/>
        <w:gridCol w:w="2585"/>
        <w:gridCol w:w="3865"/>
      </w:tblGrid>
      <w:tr>
        <w:trPr>
          <w:trHeight w:val="300" w:hRule="atLeast"/>
          <w:trHeight w:val="144" w:hRule="atLeast"/>
        </w:trPr>
        <w:tc>
          <w:tcPr>
            <w:tcW w:w="59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1945–2022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1945–2022 гг.</w:t>
            </w:r>
          </w:p>
        </w:tc>
      </w:tr>
      <w:tr>
        <w:trPr>
          <w:trHeight w:val="61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https://m.edsoo.ru/c66251b0</w:t>
              </w:r>
            </w:hyperlink>
          </w:p>
        </w:tc>
      </w:tr>
      <w:tr>
        <w:trPr>
          <w:trHeight w:val="190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Северной Америки и Европы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https://m.edsoo.ru/c66251b0</w:t>
              </w:r>
            </w:hyperlink>
          </w:p>
        </w:tc>
      </w:tr>
      <w:tr>
        <w:trPr>
          <w:trHeight w:val="190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во второй половине XX – начале XXI в.: проблемы и пути модернизации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https://m.edsoo.ru/c66251b0</w:t>
              </w:r>
            </w:hyperlink>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https://m.edsoo.ru/c66251b0</w:t>
              </w:r>
            </w:hyperlink>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https://m.edsoo.ru/c66251b0</w:t>
              </w:r>
            </w:hyperlink>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1945–2022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1945-1953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https://m.edsoo.ru/c66251b0</w:t>
              </w:r>
            </w:hyperlink>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середине 1950-х -первой половине 1960-х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https://m.edsoo.ru/c66251b0</w:t>
              </w:r>
            </w:hyperlink>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Советское государство и общество в середине 1960-х-начале 1980-х</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https://m.edsoo.ru/c66251b0</w:t>
              </w:r>
            </w:hyperlink>
          </w:p>
        </w:tc>
      </w:tr>
      <w:tr>
        <w:trPr>
          <w:trHeight w:val="127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перестройки. Распад СССР (1985-1991)</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1992-2022 гг.</w:t>
            </w: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новой России (1992–1999)</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https://m.edsoo.ru/c66251b0</w:t>
              </w:r>
            </w:hyperlink>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XXI в. : вызовы времени и задачи модернизации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Обобщающее повторение по курсу «История России с древнейших времен до 1914 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От Руси к Российскому государству</w:t>
            </w:r>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Народы и государства на территории нашей страны в древности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https://m.edsoo.ru/c66251b0</w:t>
              </w:r>
            </w:hyperlink>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Русь в конце Х – начале XII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https://m.edsoo.ru/c66251b0</w:t>
              </w:r>
            </w:hyperlink>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https://m.edsoo.ru/c66251b0</w:t>
              </w:r>
            </w:hyperlink>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https://m.edsoo.ru/c66251b0</w:t>
              </w:r>
            </w:hyperlink>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степной зоны Восточной Европы и Сибири в XII – XV вв.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https://m.edsoo.ru/c66251b0</w:t>
              </w:r>
            </w:hyperlink>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(Российского) государства в XV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https://m.edsoo.ru/c66251b0</w:t>
              </w:r>
            </w:hyperlink>
          </w:p>
        </w:tc>
      </w:tr>
      <w:tr>
        <w:trPr>
          <w:trHeight w:val="153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Руси с древности до конца XV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XVI - XVII вв.: от великого княжества к царству</w:t>
            </w: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https://m.edsoo.ru/c66251b0</w:t>
              </w:r>
            </w:hyperlink>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России в XVI–XVII вв.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конце XVII - XVIII вв.: от царства к империи</w:t>
            </w: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1725–1762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1762–1801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https://m.edsoo.ru/c66251b0</w:t>
              </w:r>
            </w:hyperlink>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народов России в XVIII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империя в XIX - начале XX в.</w:t>
            </w: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1801–1825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1825–1855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https://m.edsoo.ru/c66251b0</w:t>
              </w:r>
            </w:hyperlink>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первой половине XIX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https://m.edsoo.ru/c66251b0</w:t>
              </w:r>
            </w:hyperlink>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реформы и пореформенная Россия</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https://m.edsoo.ru/c66251b0</w:t>
              </w:r>
            </w:hyperlink>
          </w:p>
        </w:tc>
      </w:tr>
      <w:tr>
        <w:trPr>
          <w:trHeight w:val="244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Александра III. Идейные течения и общественные движения в России в 1880–1890-х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https://m.edsoo.ru/c66251b0</w:t>
              </w:r>
            </w:hyperlink>
          </w:p>
        </w:tc>
      </w:tr>
      <w:tr>
        <w:trPr>
          <w:trHeight w:val="17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половине XIX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https://m.edsoo.ru/c66251b0</w:t>
              </w:r>
            </w:hyperlink>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во второй половине XIX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https://m.edsoo.ru/c66251b0</w:t>
              </w:r>
            </w:hyperlink>
          </w:p>
        </w:tc>
      </w:tr>
      <w:tr>
        <w:trPr>
          <w:trHeight w:val="271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 в. Российская империя на пороге нового века. Россия в системе международных отношений в начале XX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https://m.edsoo.ru/c66251b0</w:t>
              </w:r>
            </w:hyperlink>
          </w:p>
        </w:tc>
      </w:tr>
      <w:tr>
        <w:trPr>
          <w:trHeight w:val="244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движение в России в начале XX в. Общественное и политическое развитие России в 1907– 914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https://m.edsoo.ru/c66251b0</w:t>
              </w:r>
            </w:hyperlink>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4.10</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Название модуля</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jc w:val="left"/>
            </w:pPr>
          </w:p>
        </w:tc>
      </w:tr>
    </w:tbl>
    <w:p>
      <w:pPr>
        <w:sectPr>
          <w:pgSz w:w="16383" w:h="11906" w:orient="landscape"/>
        </w:sectPr>
      </w:pPr>
    </w:p>
    <w:bookmarkStart w:name="block-31771935" w:id="14"/>
    <w:p>
      <w:pPr>
        <w:sectPr>
          <w:pgSz w:w="16383" w:h="11906" w:orient="landscape"/>
        </w:sectPr>
      </w:pPr>
    </w:p>
    <w:bookmarkEnd w:id="14"/>
    <w:bookmarkEnd w:id="13"/>
    <w:bookmarkStart w:name="block-31771930"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"Новейшее время". Хронологические рамки и периодизация Новейшей истории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https://m.edsoo.ru/048e4ad1</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 особенности социально-экономического и политического развития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https://m.edsoo.ru/2a25058e</w:t>
              </w:r>
            </w:hyperlink>
          </w:p>
        </w:tc>
      </w:tr>
      <w:tr>
        <w:trPr>
          <w:trHeight w:val="15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 особенности внешнеполитической жизни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https://m.edsoo.ru/0a844a96</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 причины, основные события, итоги, последствия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https://m.edsoo.ru/47fa81b1</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 люди на фронтах и в тылу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https://m.edsoo.ru/f81dc271</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послевоенного устройства мира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https://m.edsoo.ru/c0a7d495</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революционные события 1918 – начала 1920-х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https://m.edsoo.ru/c73a058e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Революционная волна 1918–1919 гг. в Европе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https://m.edsoo.ru/344d41a7</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1920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https://m.edsoo.ru/db521178</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1920–1930-е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https://m.edsoo.ru/70cbf021</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1920–1930-е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https://m.edsoo.ru/fa60a022</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в 1920-е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https://m.edsoo.ru/88127323</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США в 1930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https://m.edsoo.ru/4ad980a7</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США в 1920–1930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https://m.edsoo.ru/145f2573</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Германии в 1920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https://m.edsoo.ru/76bb7be5</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Германия в 1930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https://m.edsoo.ru/159a6082</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Авторитарные режимы в Европе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https://m.edsoo.ru/3da2cf75</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против угрозы фашизма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https://m.edsoo.ru/1291910a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1918–1930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https://m.edsoo.ru/9a5da126</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в 1918–1930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https://m.edsoo.ru/cbdf3de1</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в 1918–1930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https://m.edsoo.ru/c95f8809</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1918–1930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https://m.edsoo.ru/934e8383</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первой трети XX 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https://m.edsoo.ru/85ecd239</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Версальская система и реалии 1920-х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https://m.edsoo.ru/2000fa0e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зарубежных стран в 1914–1920 гг.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https://m.edsoo.ru/c5581699</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агрессии в мире в 1930-х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https://m.edsoo.ru/0ef7af7e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1914–1930-х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https://m.edsoo.ru/22d4d836</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1914–1930-х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https://m.edsoo.ru/79c773e1</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https://m.edsoo.ru/66155717</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1941 год. Начало Великой Отечественной войны и войны на Тихом океане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https://m.edsoo.ru/6fe7646c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в оккупированных странах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https://m.edsoo.ru/0a169682</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войне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https://m.edsoo.ru/417a6b9d</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https://m.edsoo.ru/fe45aa60</w:t>
              </w:r>
            </w:hyperlink>
          </w:p>
        </w:tc>
      </w:tr>
      <w:tr>
        <w:trPr>
          <w:trHeight w:val="18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зарубежных стран в 1930–1940 гг.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https://m.edsoo.ru/0ad1aa53</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Периодизация и общая характеристика истории России в 1914–1945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https://m.edsoo.ru/796eaa03</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https://m.edsoo.ru/26560155</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военных действиях 1914–1917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https://m.edsoo.ru/59092154</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Власть, экономика и общество в условиях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https://m.edsoo.ru/cbfc75f6</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экономического кризиса и смена общественных настроений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https://m.edsoo.ru/f9ca7000</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российская революция 1917–1922 гг.: основные этапы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https://m.edsoo.ru/cd2b9858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социальные слои, политические партии и их лидеры накануне революции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https://m.edsoo.ru/2f79db26</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февраль – март 1917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https://m.edsoo.ru/4b310f0a</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февраль – март 1917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https://m.edsoo.ru/23b20c10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весна – лето 1917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https://m.edsoo.ru/13743663</w:t>
              </w:r>
            </w:hyperlink>
          </w:p>
        </w:tc>
      </w:tr>
      <w:tr>
        <w:trPr>
          <w:trHeight w:val="21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весна – лето 1917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https://m.edsoo.ru/ed20b27c</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Временного правительства и взятие власти большевиками 25 октября (7 ноября) 1917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https://m.edsoo.ru/3005473c</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Временного правительства и взятие власти большевиками 25 октября (7 ноября) 1917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https://m.edsoo.ru/0a1950e2</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мероприятия большевиков в политической сфере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https://m.edsoo.ru/95edee41</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 в социальной и экономической сферах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https://m.edsoo.ru/b40feee3</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Созыв и разгон Учредительного собрания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https://m.edsoo.ru/7fa3b0f8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новой системы государственного управления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https://m.edsoo.ru/b7181dec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Конституция РСФСР 1918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https://m.edsoo.ru/5ef32887</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советской власти в центре и на местах осенью 1917 – весной 1918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https://m.edsoo.ru/48ebe6d6</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как общенациональная катастрофа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https://m.edsoo.ru/fd3a389b</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Палитра антибольшевистских сил: их характеристика и взаимоотношения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https://m.edsoo.ru/6ad6b325</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Повстанчество в Гражданской войне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https://m.edsoo.ru/1a137a6f</w:t>
              </w:r>
            </w:hyperlink>
          </w:p>
        </w:tc>
      </w:tr>
      <w:tr>
        <w:trPr>
          <w:trHeight w:val="10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«военного коммунизма»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https://m.edsoo.ru/decb064b</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Красный и белый террор, их масштабы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https://m.edsoo.ru/c43bccd1</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Гражданской войны на Украине, в Закавказье и Средней Азии, в Сибири и на Дальнем Востоке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https://m.edsoo.ru/fbad98fb</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победы Красной Армии в Гражданской войне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https://m.edsoo.ru/33eadaf7</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https://m.edsoo.ru/272a7992</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https://m.edsoo.ru/c2f6fa3b</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общественные настроения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https://m.edsoo.ru/ae456cc6</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массовой детской беспризорности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https://m.edsoo.ru/1af6b3c6</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https://m.edsoo.ru/4a743263</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https://m.edsoo.ru/acca24bc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Последствия Первой мировой и Гражданской войн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https://m.edsoo.ru/8f0fc5ae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Власть и общество в начале 1920-х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https://m.edsoo.ru/d149d9fd</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к новой экономической политике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https://m.edsoo.ru/37a97469</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мероприятия 1920-х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https://m.edsoo.ru/c569ae41</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значение образования СССР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https://m.edsoo.ru/8a232e53</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в СССР однопартийной политической системы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https://m.edsoo.ru/1694c8db</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большевиков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https://m.edsoo.ru/8bd7d13c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значение нэпа (1921–1928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https://m.edsoo.ru/c3172a05</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России в 1914 – 1920-е гг.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https://m.edsoo.ru/2fc3f42d</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Перестройка экономики на основе командного администрирования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https://m.edsoo.ru/9dac0036</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в СССР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https://m.edsoo.ru/06cb6963</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в СССР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https://m.edsoo.ru/3dd33309</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 и её трагические последствия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https://m.edsoo.ru/5ee4bb46</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 и её трагические последствия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https://m.edsoo.ru/87484a5a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стройки первых пятилеток в центре и национальных республиках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https://m.edsoo.ru/cee18b7a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стройки первых пятилеток в центре и национальных республиках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https://m.edsoo.ru/8b12619a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цена и издержки модернизации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https://m.edsoo.ru/3a0f72aa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Утверждение культа личности Сталина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https://m.edsoo.ru/12022362</w:t>
              </w:r>
            </w:hyperlink>
          </w:p>
        </w:tc>
      </w:tr>
      <w:tr>
        <w:trPr>
          <w:trHeight w:val="17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Партийные и государственные органы как инструмент сталинской политики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https://m.edsoo.ru/e3fcc066</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Массовые политические репрессии 1937–1938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https://m.edsoo.ru/6e667012</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Советская социальная и национальная политика 1930-х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https://m.edsoo.ru/a2c2548b</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общественные настроения в годы нэпа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https://m.edsoo.ru/10e1958f</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периода нэпа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https://m.edsoo.ru/f6f1f621</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«нового человека»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https://m.edsoo.ru/e36522af</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революция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https://m.edsoo.ru/57957c48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советской культуры и её основные характеристики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https://m.edsoo.ru/433d9b8f</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в 1930-е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https://m.edsoo.ru/9e751a45</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Повседневность 1930-х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https://m.edsoo.ru/df874802</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от курса на мировую революцию к концепции построения социализма в одной стране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https://m.edsoo.ru/a7296549</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международного положения СССР в 1920–1930-е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https://m.edsoo.ru/cf4f9612</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1930-е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https://m.edsoo.ru/bc3f6949</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накануне Великой Отечественной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https://m.edsoo.ru/3f9eb8b9</w:t>
              </w:r>
            </w:hyperlink>
          </w:p>
        </w:tc>
      </w:tr>
      <w:tr>
        <w:trPr>
          <w:trHeight w:val="16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Внешнеполитические шаги Советского Союза в конце 1930-х гг. и их последствия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https://m.edsoo.ru/69889fe3</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внешней политики СССР 1940–1941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https://m.edsoo.ru/3faa6817</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https://m.edsoo.ru/09165d84</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https://m.edsoo.ru/c8ff9a8a</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период Великой отечественной войны (июнь 1941 – осень 1942 г. ): первые месяцы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https://m.edsoo.ru/f3732804</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Москву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https://m.edsoo.ru/56755473</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Наступательные операции Красной Армии зимой – весной 1942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https://m.edsoo.ru/328def45</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Блокада Ленинграда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https://m.edsoo.ru/e5a51bf5</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Перестройка экономики на военный лад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https://m.edsoo.ru/c30304d1</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Нацистский оккупационный режим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https://m.edsoo.ru/7258a63c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Нацистский оккупационный режим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https://m.edsoo.ru/62510b84</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массового сопротивления врагу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https://m.edsoo.ru/32b4de8e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 (осень 1942–1943 г. ). Сталинградская битва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https://m.edsoo.ru/84f88578</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Прорыв блокады Ленинграда в январе 1943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https://m.edsoo.ru/2e270b1c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на Курской дуге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https://m.edsoo.ru/ceafc10e</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Днепр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https://m.edsoo.ru/87b22ce7</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 линией фронта. Партизанская и подпольная борьба с врагом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https://m.edsoo.ru/38038b1f</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 линией фронта. Партизанская и подпольная борьба с врагом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https://m.edsoo.ru/88ec5aa0</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Судебные процессы на территории СССР над военными преступниками и пособниками оккупантов в 1943-1946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https://m.edsoo.ru/3356399e</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 для фронта, все для победы!». Трудовой подвиг народа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https://m.edsoo.ru/e476fcc0</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Фронтовая повседневность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https://m.edsoo.ru/4dd20c3d</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Повседневность в советском тылу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https://m.edsoo.ru/5fb4612c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в годы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https://m.edsoo.ru/bf23d42c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Церковь в годы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https://m.edsoo.ru/606e5a12</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https://m.edsoo.ru/28be310b</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Тегеранская конференция 1943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https://m.edsoo.ru/39fbb7be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освобождения территории СССР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https://m.edsoo.ru/007895d5</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Боевые действия в Восточной и Центральной Европе и освободительная миссия Красной Армии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https://m.edsoo.ru/b85f943b</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Берлин и окончание войны в Европе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https://m.edsoo.ru/a2ac7574</w:t>
              </w:r>
            </w:hyperlink>
          </w:p>
        </w:tc>
      </w:tr>
      <w:tr>
        <w:trPr>
          <w:trHeight w:val="14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и общество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https://m.edsoo.ru/1003e8cb</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второго фронта в Европе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https://m.edsoo.ru/1d8b92b2</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Ялтинская и Потсдамская конференции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https://m.edsoo.ru/93c482c3</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Советско-японская война 1945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https://m.edsoo.ru/5bf69560</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мировые державы в 1945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https://m.edsoo.ru/470a5384</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Великой Отечественной и Второй мировой войн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https://m.edsoo.ru/d00a5ac1</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"СССР в 1930–1945 гг.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https://m.edsoo.ru/0073f6f3</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https://m.edsoo.ru/b773bec1</w:t>
              </w:r>
            </w:hyperlink>
            <w:r>
              <w:rPr>
                <w:rFonts w:ascii="Times New Roman" w:hAnsi="Times New Roman"/>
                <w:b w:val="false"/>
                <w:i w:val="false"/>
                <w:color w:val="000000"/>
                <w:sz w:val="24"/>
              </w:rPr>
              <w:t>]</w:t>
            </w: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https://m.edsoo.ru/79c6989e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Всеобщая история. 1945–2022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https://m.edsoo.ru/c6dbea90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мира к холодной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https://m.edsoo.ru/a58c8763</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Соединенных Штатов Америки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https://m.edsoo.ru/c03e0981</w:t>
              </w:r>
            </w:hyperlink>
          </w:p>
        </w:tc>
      </w:tr>
      <w:tr>
        <w:trPr>
          <w:trHeight w:val="243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Соединенных Штатов Америки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https://m.edsoo.ru/29d16738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США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https://m.edsoo.ru/0363cae5</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политическая ситуация в странах Западной Европы в первые послевоенные годы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https://m.edsoo.ru/e1661243</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системы и лидеры европейских стран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https://m.edsoo.ru/3d6b39c8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союз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https://m.edsoo.ru/e211c392</w:t>
              </w:r>
            </w:hyperlink>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стран Центральной и Восточной Европы во второй половине XX – начале XXI в. Образование новых государств на постсоветском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https://m.edsoo.ru/3dae835b</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новых государств на постсоветском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https://m.edsoo.ru/fabc020b</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https://m.edsoo.ru/82652231</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Азии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https://m.edsoo.ru/2c9e9057</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Юго-Восточной и Южной Азии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https://m.edsoo.ru/333cdc12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Востока и Северной Африки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https://m.edsoo.ru/d2d761b5</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Востока и Северной Африки в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https://m.edsoo.ru/11e19f57</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https://m.edsoo.ru/f2a84d7a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https://m.edsoo.ru/a234e657</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https://m.edsoo.ru/f9c08ee4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кризисы и региональные конфликты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https://m.edsoo.ru/1eb03b7e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https://m.edsoo.ru/99e3bb79</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https://m.edsoo.ru/222f4535</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быт второй половины XX – начала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https://m.edsoo.ru/6341cb76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интеграция и проблемы национальных интересов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https://m.edsoo.ru/2c461b35</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1945–2022 гг.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https://m.edsoo.ru/13e19bf2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России. 1945–2022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https://m.edsoo.ru/3fc939dd</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последствий войны на советскую систему и общество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https://m.edsoo.ru/8f77dc40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экономики страны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https://m.edsoo.ru/65d9a332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на послевоенном потребительском рынке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https://m.edsoo.ru/74ff0162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Ужесточение административно-командной системы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https://m.edsoo.ru/232c07cd</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СССР в послевоенное время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https://m.edsoo.ru/e452b4ba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положение СССР после окончания Второй мировой войны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https://m.edsoo.ru/350233cd</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начале 1950-х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https://m.edsoo.ru/e5380383</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середине 1950-х – первой половине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https://m.edsoo.ru/41962797</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СССР в середине 1950-х – первой половине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https://m.edsoo.ru/bdeae05e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 повседневная жизнь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https://m.edsoo.ru/c49d375f</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Научно-техническая революция в СССР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https://m.edsoo.ru/c6df471b</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в промышленности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https://m.edsoo.ru/e60a45c1</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и профессиональной структуре советского общества к началу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https://m.edsoo.ru/a8d49a7f</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программы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https://m.edsoo.ru/b207efb3</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середине 1950-х – первой половине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https://m.edsoo.ru/818852ed</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Конец оттепели. Оценка Хрущева и его реформ современниками и историками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https://m.edsoo.ru/8b4bcacc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1953–1964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https://m.edsoo.ru/d2dbf39d</w:t>
              </w:r>
            </w:hyperlink>
          </w:p>
        </w:tc>
      </w:tr>
      <w:tr>
        <w:trPr>
          <w:trHeight w:val="19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Приход к власти Л. И. Брежнева: его окружение и смена политического курса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https://m.edsoo.ru/b1028d1b</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середине 1960- х – начале 1980-х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https://m.edsoo.ru/3009a1c2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реформы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https://m.edsoo.ru/6e632a74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Попытки изменения вектора социальной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https://m.edsoo.ru/2c11f127</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Советские научные и технические приоритеты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https://m.edsoo.ru/0867a5ac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 повседневная жизнь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https://m.edsoo.ru/42841dcc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Идейная и духовная жизнь советского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https://m.edsoo.ru/2908cbda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и экономическое развитие союзных республик в середине 1960-х – начале 1980-х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https://m.edsoo.ru/026f1a3d</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Внешнеполитический курс СССР в период обострения международной напряженности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https://m.edsoo.ru/09871c09</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между разрядкой и конфронтацией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https://m.edsoo.ru/9592da86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И. Брежнев в оценках современников и историков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https://m.edsoo.ru/f62fc2b5</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1964–1985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https://m.edsoo.ru/46b5cca4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кризисных явлений в социально-экономической и идейно-политической сферах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https://m.edsoo.ru/9a489b82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С. Горбачев и его окружение: курс на реформы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https://m.edsoo.ru/eb7955be</w:t>
              </w:r>
            </w:hyperlink>
          </w:p>
        </w:tc>
      </w:tr>
      <w:tr>
        <w:trPr>
          <w:trHeight w:val="8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Гласность и плюрализм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https://m.edsoo.ru/c9d8ac1e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мышление» Горбачева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https://m.edsoo.ru/727f4ba3</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Демократизация советской политической системы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https://m.edsoo.ru/bbeb4cb2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Последний этап перестройки: 1990–1991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https://m.edsoo.ru/e5805149</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центробежных тенденций и угрозы распада СССР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https://m.edsoo.ru/7af6f200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экономического кризиса в стране в ведущий политический фактор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https://m.edsoo.ru/1a5fda63</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Попытка государственного переворота в августе 1991 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https://m.edsoo.ru/8979f58a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1985–1991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https://m.edsoo.ru/edaa6975</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России. 1945–1991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https://m.edsoo.ru/417088c5</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Н. Ельцин и его окружение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https://m.edsoo.ru/0377f196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реформы Ельцина и их результаты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https://m.edsoo.ru/d5ebcfeb</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политико-конституционного кризиса в условиях ухудшения экономической ситуации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https://m.edsoo.ru/a72f472a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1993 г. и её значение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https://m.edsoo.ru/b74140e7</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межнациональных и межконфессиональных отношений в 1990-е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https://m.edsoo.ru/65830c41</w:t>
              </w:r>
            </w:hyperlink>
          </w:p>
        </w:tc>
      </w:tr>
      <w:tr>
        <w:trPr>
          <w:trHeight w:val="14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Корректировка курса реформ и попытки стабилизации экономики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https://m.edsoo.ru/ad0b93d5</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Тенденции деиндустриализации и увеличения зависимости экономики от мировых цен на энергоносители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https://m.edsoo.ru/1e262137</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россиян в условиях реформ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https://m.edsoo.ru/030fddfe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Новые приоритеты внешней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https://m.edsoo.ru/847148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постсоветском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https://m.edsoo.ru/6e919da5</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многопартийность и строительство гражданского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https://m.edsoo.ru/7625a042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1992–1999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https://m.edsoo.ru/fff148e9</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 экономические приоритеты России в XXI веке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https://m.edsoo.ru/f201d2ba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внутренней и внешней политики в период президентства В. В. Путина 2000–2008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https://m.edsoo.ru/4852c2c1</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в 2000-е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https://m.edsoo.ru/c9df7bd7</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инфраструктурные проекты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https://m.edsoo.ru/ac1439e2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внутренней и внешней политики России 2008–2012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https://m.edsoo.ru/739010d2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России в период президенства В. В. Путина 2012–2018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https://m.edsoo.ru/056ac102</w:t>
              </w:r>
            </w:hyperlink>
          </w:p>
        </w:tc>
      </w:tr>
      <w:tr>
        <w:trPr>
          <w:trHeight w:val="12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в состав России с 2014 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https://m.edsoo.ru/264e11cd</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общество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https://m.edsoo.ru/21db4ad8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 направления государственной социальной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https://m.edsoo.ru/99a1b44f</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Реформирование образования, культуры, науки и его результаты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https://m.edsoo.ru/2197a7f2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Государственные программы демографического возрождения России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https://m.edsoo.ru/96b0bff6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Пропаганда спорта и здорового образа жизни и её результаты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https://m.edsoo.ru/9e5f37ac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Общественные представления и ожидания в зеркале социологии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https://m.edsoo.ru/b1a6cc4b</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глобальном информационном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https://m.edsoo.ru/f90951db</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https://m.edsoo.ru/d252251b</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концепция российской внешней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https://m.edsoo.ru/f428a8a8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международной борьбе с терроризмом и в урегулировании локальных конфликтов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https://m.edsoo.ru/489b7c7a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Центробежные и партнерские тенденции в СНГ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https://m.edsoo.ru/0a3e2cec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Миротворческие миссии России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https://m.edsoo.ru/56e4bb6f</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с США и Евросоюзом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https://m.edsoo.ru/464c28d8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и процессы глобализации в новых условиях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https://m.edsoo.ru/51022013</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наука и культура России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https://m.edsoo.ru/6bbb27ac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2000 – начале 2020-х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https://m.edsoo.ru/81d7b7d7</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2000 – начале 2020-х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https://m.edsoo.ru/a96fdcf7</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"Российская Федерация в 1992–2022 гг.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https://m.edsoo.ru/ddf94d9f</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России с древнейших времен до 1914 г. Народы и государства на территории нашей страны в древности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https://m.edsoo.ru/879757c7</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Русь в конце Х – начале ХII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https://m.edsoo.ru/a0b625fa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https://m.edsoo.ru/ade849fb</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XIII–XIV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https://m.edsoo.ru/e55d16a3</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степной зоны Восточной Европы и Сибири в XIII–XV вв.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https://m.edsoo.ru/ea40a23a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(Российского) государства в XV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https://m.edsoo.ru/ea63caf3</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Руси с древности до конца ХV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https://m.edsoo.ru/c92295e2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 социально-экономическое и политическое развитие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https://m.edsoo.ru/bf00115a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 внешняя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https://m.edsoo.ru/19ab8ebe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 причины, ход, итоги и последствия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https://m.edsoo.ru/7056865d</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https://m.edsoo.ru/dd812c73</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Романовы: внутренняя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https://m.edsoo.ru/e60233d2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Романовы: внешняя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https://m.edsoo.ru/f918f903</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 России XVI–XVII вв.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https://m.edsoo.ru/c44c8f5c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художественная культура XVI–XVII вв.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https://m.edsoo.ru/e27177b2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Петра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https://m.edsoo.ru/489bb4e0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Российское общество в Петровскую эпоху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https://m.edsoo.ru/0028f43c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Дворцовые перевороты: причины, сущность, последствия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https://m.edsoo.ru/cba9fc7e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России в 1725–1762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338">
              <w:r>
                <w:rPr>
                  <w:rFonts w:ascii="Times New Roman" w:hAnsi="Times New Roman"/>
                  <w:b w:val="false"/>
                  <w:i w:val="false"/>
                  <w:color w:val="0000ff"/>
                  <w:sz w:val="22"/>
                  <w:u w:val="single"/>
                </w:rPr>
                <w:t>https://m.edsoo.ru/389f2f25</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Екатерины II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https://m.edsoo.ru/17745d6d</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европейской и мировой политике во второй половине XVIII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https://m.edsoo.ru/b8b1116c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Павла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https://m.edsoo.ru/fc7545bc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XVIII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https://m.edsoo.ru/2c5c07a1</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быт XVIII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https://m.edsoo.ru/4c023102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https://m.edsoo.ru/579a8914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Николая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https://m.edsoo.ru/df30bb2f</w:t>
              </w:r>
            </w:hyperlink>
          </w:p>
        </w:tc>
      </w:tr>
      <w:tr>
        <w:trPr>
          <w:trHeight w:val="15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первой половине XIX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https://m.edsoo.ru/6277c1b3</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https://m.edsoo.ru/36ebc96e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III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https://m.edsoo.ru/8bc6de3d</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половине XIX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https://m.edsoo.ru/4d80b9f6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XIX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https://m.edsoo.ru/97d36f30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Николай II: внутренняя и внешняя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https://m.edsoo.ru/6fc3147f</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политическое развитие России в начале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https://m.edsoo.ru/20d3458b</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https://m.edsoo.ru/2446165f</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1771930" w:id="16"/>
    <w:p>
      <w:pPr>
        <w:sectPr>
          <w:pgSz w:w="16383" w:h="11906" w:orient="landscape"/>
        </w:sectPr>
      </w:pPr>
    </w:p>
    <w:bookmarkEnd w:id="16"/>
    <w:bookmarkEnd w:id="15"/>
    <w:bookmarkStart w:name="block-31771936"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cfd2ea09-3836-4ddf-a7eb-ab10f7449214" w:id="18"/>
      <w:r>
        <w:rPr>
          <w:rFonts w:ascii="Times New Roman" w:hAnsi="Times New Roman"/>
          <w:b w:val="false"/>
          <w:i w:val="false"/>
          <w:color w:val="000000"/>
          <w:sz w:val="28"/>
        </w:rPr>
        <w:t>• Всеобщая история. Новейшая история; углубленное обучение 10 класс/ Шубин А.В.; под общей редакцией Мединского В.Р. Акционерное общество «Издательство «Просвещение»</w:t>
      </w:r>
      <w:bookmarkEnd w:id="18"/>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89e137fc-8e92-4cd3-acb6-0a39d9fe9d44" w:id="19"/>
      <w:r>
        <w:rPr>
          <w:rFonts w:ascii="Times New Roman" w:hAnsi="Times New Roman"/>
          <w:b w:val="false"/>
          <w:i w:val="false"/>
          <w:color w:val="000000"/>
          <w:sz w:val="28"/>
        </w:rPr>
        <w:t>http://www.coldwar.ru - Холодная война: история и персоналии</w:t>
      </w:r>
      <w:bookmarkEnd w:id="19"/>
      <w:r>
        <w:rPr>
          <w:sz w:val="28"/>
        </w:rPr>
        <w:br/>
      </w:r>
      <w:bookmarkStart w:name="89e137fc-8e92-4cd3-acb6-0a39d9fe9d44" w:id="20"/>
      <w:r>
        <w:rPr>
          <w:rFonts w:ascii="Times New Roman" w:hAnsi="Times New Roman"/>
          <w:b w:val="false"/>
          <w:i w:val="false"/>
          <w:color w:val="000000"/>
          <w:sz w:val="28"/>
        </w:rPr>
        <w:t xml:space="preserve"> http://www.afghanwar.spb.ru--- </w:t>
      </w:r>
      <w:bookmarkEnd w:id="20"/>
      <w:r>
        <w:rPr>
          <w:sz w:val="28"/>
        </w:rPr>
        <w:br/>
      </w:r>
      <w:bookmarkStart w:name="89e137fc-8e92-4cd3-acb6-0a39d9fe9d44" w:id="21"/>
      <w:r>
        <w:rPr>
          <w:rFonts w:ascii="Times New Roman" w:hAnsi="Times New Roman"/>
          <w:b w:val="false"/>
          <w:i w:val="false"/>
          <w:color w:val="000000"/>
          <w:sz w:val="28"/>
        </w:rPr>
        <w:t xml:space="preserve"> (http://space.hobby.ru/</w:t>
      </w:r>
      <w:bookmarkEnd w:id="21"/>
      <w:r>
        <w:rPr>
          <w:sz w:val="28"/>
        </w:rPr>
        <w:br/>
      </w:r>
      <w:bookmarkStart w:name="89e137fc-8e92-4cd3-acb6-0a39d9fe9d44" w:id="22"/>
      <w:r>
        <w:rPr>
          <w:rFonts w:ascii="Times New Roman" w:hAnsi="Times New Roman"/>
          <w:b w:val="false"/>
          <w:i w:val="false"/>
          <w:color w:val="000000"/>
          <w:sz w:val="28"/>
        </w:rPr>
        <w:t xml:space="preserve"> http://www.coldwar.ru </w:t>
      </w:r>
      <w:bookmarkEnd w:id="22"/>
      <w:r>
        <w:rPr>
          <w:sz w:val="28"/>
        </w:rPr>
        <w:br/>
      </w:r>
      <w:r>
        <w:rPr>
          <w:sz w:val="28"/>
        </w:rPr>
        <w:br/>
      </w:r>
      <w:bookmarkStart w:name="89e137fc-8e92-4cd3-acb6-0a39d9fe9d44" w:id="23"/>
      <w:bookmarkEnd w:id="23"/>
    </w:p>
    <w:bookmarkStart w:name="block-31771936" w:id="24"/>
    <w:p>
      <w:pPr>
        <w:sectPr>
          <w:pgSz w:w="11906" w:h="16383" w:orient="portrait"/>
        </w:sectPr>
      </w:pPr>
    </w:p>
    <w:bookmarkEnd w:id="24"/>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408b6398" Type="http://schemas.openxmlformats.org/officeDocument/2006/relationships/hyperlink" Id="rId4"/>
    <Relationship TargetMode="External" Target="https://m.edsoo.ru/408b6398" Type="http://schemas.openxmlformats.org/officeDocument/2006/relationships/hyperlink" Id="rId5"/>
    <Relationship TargetMode="External" Target="https://m.edsoo.ru/408b6398" Type="http://schemas.openxmlformats.org/officeDocument/2006/relationships/hyperlink" Id="rId6"/>
    <Relationship TargetMode="External" Target="https://m.edsoo.ru/408b6398" Type="http://schemas.openxmlformats.org/officeDocument/2006/relationships/hyperlink" Id="rId7"/>
    <Relationship TargetMode="External" Target="https://m.edsoo.ru/408b6398" Type="http://schemas.openxmlformats.org/officeDocument/2006/relationships/hyperlink" Id="rId8"/>
    <Relationship TargetMode="External" Target="https://m.edsoo.ru/408b6398" Type="http://schemas.openxmlformats.org/officeDocument/2006/relationships/hyperlink" Id="rId9"/>
    <Relationship TargetMode="External" Target="https://m.edsoo.ru/408b6398" Type="http://schemas.openxmlformats.org/officeDocument/2006/relationships/hyperlink" Id="rId10"/>
    <Relationship TargetMode="External" Target="https://m.edsoo.ru/408b6398" Type="http://schemas.openxmlformats.org/officeDocument/2006/relationships/hyperlink" Id="rId11"/>
    <Relationship TargetMode="External" Target="https://m.edsoo.ru/408b6398" Type="http://schemas.openxmlformats.org/officeDocument/2006/relationships/hyperlink" Id="rId12"/>
    <Relationship TargetMode="External" Target="https://m.edsoo.ru/408b6398" Type="http://schemas.openxmlformats.org/officeDocument/2006/relationships/hyperlink" Id="rId13"/>
    <Relationship TargetMode="External" Target="https://m.edsoo.ru/408b6398" Type="http://schemas.openxmlformats.org/officeDocument/2006/relationships/hyperlink" Id="rId14"/>
    <Relationship TargetMode="External" Target="https://m.edsoo.ru/408b6398" Type="http://schemas.openxmlformats.org/officeDocument/2006/relationships/hyperlink" Id="rId15"/>
    <Relationship TargetMode="External" Target="https://m.edsoo.ru/408b6398" Type="http://schemas.openxmlformats.org/officeDocument/2006/relationships/hyperlink" Id="rId16"/>
    <Relationship TargetMode="External" Target="https://m.edsoo.ru/408b6398" Type="http://schemas.openxmlformats.org/officeDocument/2006/relationships/hyperlink" Id="rId17"/>
    <Relationship TargetMode="External" Target="https://m.edsoo.ru/408b6398" Type="http://schemas.openxmlformats.org/officeDocument/2006/relationships/hyperlink" Id="rId18"/>
    <Relationship TargetMode="External" Target="https://m.edsoo.ru/408b6398" Type="http://schemas.openxmlformats.org/officeDocument/2006/relationships/hyperlink" Id="rId19"/>
    <Relationship TargetMode="External" Target="https://m.edsoo.ru/408b6398" Type="http://schemas.openxmlformats.org/officeDocument/2006/relationships/hyperlink" Id="rId20"/>
    <Relationship TargetMode="External" Target="https://m.edsoo.ru/408b6398" Type="http://schemas.openxmlformats.org/officeDocument/2006/relationships/hyperlink" Id="rId21"/>
    <Relationship TargetMode="External" Target="https://m.edsoo.ru/408b6398" Type="http://schemas.openxmlformats.org/officeDocument/2006/relationships/hyperlink" Id="rId22"/>
    <Relationship TargetMode="External" Target="https://m.edsoo.ru/408b6398" Type="http://schemas.openxmlformats.org/officeDocument/2006/relationships/hyperlink" Id="rId23"/>
    <Relationship TargetMode="External" Target="https://m.edsoo.ru/408b6398" Type="http://schemas.openxmlformats.org/officeDocument/2006/relationships/hyperlink" Id="rId24"/>
    <Relationship TargetMode="External" Target="https://m.edsoo.ru/408b6398" Type="http://schemas.openxmlformats.org/officeDocument/2006/relationships/hyperlink" Id="rId25"/>
    <Relationship TargetMode="External" Target="https://m.edsoo.ru/408b6398" Type="http://schemas.openxmlformats.org/officeDocument/2006/relationships/hyperlink" Id="rId26"/>
    <Relationship TargetMode="External" Target="https://m.edsoo.ru/408b6398" Type="http://schemas.openxmlformats.org/officeDocument/2006/relationships/hyperlink" Id="rId27"/>
    <Relationship TargetMode="External" Target="https://m.edsoo.ru/408b6398" Type="http://schemas.openxmlformats.org/officeDocument/2006/relationships/hyperlink" Id="rId28"/>
    <Relationship TargetMode="External" Target="https://m.edsoo.ru/408b6398" Type="http://schemas.openxmlformats.org/officeDocument/2006/relationships/hyperlink" Id="rId29"/>
    <Relationship TargetMode="External" Target="https://m.edsoo.ru/408b6398" Type="http://schemas.openxmlformats.org/officeDocument/2006/relationships/hyperlink" Id="rId30"/>
    <Relationship TargetMode="External" Target="https://m.edsoo.ru/408b6398" Type="http://schemas.openxmlformats.org/officeDocument/2006/relationships/hyperlink" Id="rId31"/>
    <Relationship TargetMode="External" Target="https://m.edsoo.ru/408b6398" Type="http://schemas.openxmlformats.org/officeDocument/2006/relationships/hyperlink" Id="rId32"/>
    <Relationship TargetMode="External" Target="https://m.edsoo.ru/408b6398" Type="http://schemas.openxmlformats.org/officeDocument/2006/relationships/hyperlink" Id="rId33"/>
    <Relationship TargetMode="External" Target="https://m.edsoo.ru/408b6398" Type="http://schemas.openxmlformats.org/officeDocument/2006/relationships/hyperlink" Id="rId34"/>
    <Relationship TargetMode="External" Target="https://m.edsoo.ru/408b6398" Type="http://schemas.openxmlformats.org/officeDocument/2006/relationships/hyperlink" Id="rId35"/>
    <Relationship TargetMode="External" Target="https://m.edsoo.ru/408b6398" Type="http://schemas.openxmlformats.org/officeDocument/2006/relationships/hyperlink" Id="rId36"/>
    <Relationship TargetMode="External" Target="https://m.edsoo.ru/408b6398" Type="http://schemas.openxmlformats.org/officeDocument/2006/relationships/hyperlink" Id="rId37"/>
    <Relationship TargetMode="External" Target="https://m.edsoo.ru/408b6398" Type="http://schemas.openxmlformats.org/officeDocument/2006/relationships/hyperlink" Id="rId38"/>
    <Relationship TargetMode="External" Target="https://m.edsoo.ru/c66251b0" Type="http://schemas.openxmlformats.org/officeDocument/2006/relationships/hyperlink" Id="rId39"/>
    <Relationship TargetMode="External" Target="https://m.edsoo.ru/c66251b0" Type="http://schemas.openxmlformats.org/officeDocument/2006/relationships/hyperlink" Id="rId40"/>
    <Relationship TargetMode="External" Target="https://m.edsoo.ru/c66251b0" Type="http://schemas.openxmlformats.org/officeDocument/2006/relationships/hyperlink" Id="rId41"/>
    <Relationship TargetMode="External" Target="https://m.edsoo.ru/c66251b0" Type="http://schemas.openxmlformats.org/officeDocument/2006/relationships/hyperlink" Id="rId42"/>
    <Relationship TargetMode="External" Target="https://m.edsoo.ru/c66251b0" Type="http://schemas.openxmlformats.org/officeDocument/2006/relationships/hyperlink" Id="rId43"/>
    <Relationship TargetMode="External" Target="https://m.edsoo.ru/c66251b0" Type="http://schemas.openxmlformats.org/officeDocument/2006/relationships/hyperlink" Id="rId44"/>
    <Relationship TargetMode="External" Target="https://m.edsoo.ru/c66251b0" Type="http://schemas.openxmlformats.org/officeDocument/2006/relationships/hyperlink" Id="rId45"/>
    <Relationship TargetMode="External" Target="https://m.edsoo.ru/c66251b0" Type="http://schemas.openxmlformats.org/officeDocument/2006/relationships/hyperlink" Id="rId46"/>
    <Relationship TargetMode="External" Target="https://m.edsoo.ru/c66251b0" Type="http://schemas.openxmlformats.org/officeDocument/2006/relationships/hyperlink" Id="rId47"/>
    <Relationship TargetMode="External" Target="https://m.edsoo.ru/c66251b0" Type="http://schemas.openxmlformats.org/officeDocument/2006/relationships/hyperlink" Id="rId48"/>
    <Relationship TargetMode="External" Target="https://m.edsoo.ru/c66251b0" Type="http://schemas.openxmlformats.org/officeDocument/2006/relationships/hyperlink" Id="rId49"/>
    <Relationship TargetMode="External" Target="https://m.edsoo.ru/c66251b0" Type="http://schemas.openxmlformats.org/officeDocument/2006/relationships/hyperlink" Id="rId50"/>
    <Relationship TargetMode="External" Target="https://m.edsoo.ru/c66251b0" Type="http://schemas.openxmlformats.org/officeDocument/2006/relationships/hyperlink" Id="rId51"/>
    <Relationship TargetMode="External" Target="https://m.edsoo.ru/c66251b0" Type="http://schemas.openxmlformats.org/officeDocument/2006/relationships/hyperlink" Id="rId52"/>
    <Relationship TargetMode="External" Target="https://m.edsoo.ru/c66251b0" Type="http://schemas.openxmlformats.org/officeDocument/2006/relationships/hyperlink" Id="rId53"/>
    <Relationship TargetMode="External" Target="https://m.edsoo.ru/c66251b0" Type="http://schemas.openxmlformats.org/officeDocument/2006/relationships/hyperlink" Id="rId54"/>
    <Relationship TargetMode="External" Target="https://m.edsoo.ru/c66251b0" Type="http://schemas.openxmlformats.org/officeDocument/2006/relationships/hyperlink" Id="rId55"/>
    <Relationship TargetMode="External" Target="https://m.edsoo.ru/c66251b0" Type="http://schemas.openxmlformats.org/officeDocument/2006/relationships/hyperlink" Id="rId56"/>
    <Relationship TargetMode="External" Target="https://m.edsoo.ru/c66251b0" Type="http://schemas.openxmlformats.org/officeDocument/2006/relationships/hyperlink" Id="rId57"/>
    <Relationship TargetMode="External" Target="https://m.edsoo.ru/c66251b0" Type="http://schemas.openxmlformats.org/officeDocument/2006/relationships/hyperlink" Id="rId58"/>
    <Relationship TargetMode="External" Target="https://m.edsoo.ru/c66251b0" Type="http://schemas.openxmlformats.org/officeDocument/2006/relationships/hyperlink" Id="rId59"/>
    <Relationship TargetMode="External" Target="https://m.edsoo.ru/c66251b0" Type="http://schemas.openxmlformats.org/officeDocument/2006/relationships/hyperlink" Id="rId60"/>
    <Relationship TargetMode="External" Target="https://m.edsoo.ru/c66251b0" Type="http://schemas.openxmlformats.org/officeDocument/2006/relationships/hyperlink" Id="rId61"/>
    <Relationship TargetMode="External" Target="https://m.edsoo.ru/c66251b0" Type="http://schemas.openxmlformats.org/officeDocument/2006/relationships/hyperlink" Id="rId62"/>
    <Relationship TargetMode="External" Target="https://m.edsoo.ru/c66251b0" Type="http://schemas.openxmlformats.org/officeDocument/2006/relationships/hyperlink" Id="rId63"/>
    <Relationship TargetMode="External" Target="https://m.edsoo.ru/c66251b0" Type="http://schemas.openxmlformats.org/officeDocument/2006/relationships/hyperlink" Id="rId64"/>
    <Relationship TargetMode="External" Target="https://m.edsoo.ru/c66251b0" Type="http://schemas.openxmlformats.org/officeDocument/2006/relationships/hyperlink" Id="rId65"/>
    <Relationship TargetMode="External" Target="https://m.edsoo.ru/c66251b0" Type="http://schemas.openxmlformats.org/officeDocument/2006/relationships/hyperlink" Id="rId66"/>
    <Relationship TargetMode="External" Target="https://m.edsoo.ru/c66251b0" Type="http://schemas.openxmlformats.org/officeDocument/2006/relationships/hyperlink" Id="rId67"/>
    <Relationship TargetMode="External" Target="https://m.edsoo.ru/c66251b0" Type="http://schemas.openxmlformats.org/officeDocument/2006/relationships/hyperlink" Id="rId68"/>
    <Relationship TargetMode="External" Target="https://m.edsoo.ru/c66251b0" Type="http://schemas.openxmlformats.org/officeDocument/2006/relationships/hyperlink" Id="rId69"/>
    <Relationship TargetMode="External" Target="https://m.edsoo.ru/c66251b0" Type="http://schemas.openxmlformats.org/officeDocument/2006/relationships/hyperlink" Id="rId70"/>
    <Relationship TargetMode="External" Target="https://m.edsoo.ru/c66251b0" Type="http://schemas.openxmlformats.org/officeDocument/2006/relationships/hyperlink" Id="rId71"/>
    <Relationship TargetMode="External" Target="https://m.edsoo.ru/c66251b0" Type="http://schemas.openxmlformats.org/officeDocument/2006/relationships/hyperlink" Id="rId72"/>
    <Relationship TargetMode="External" Target="https://m.edsoo.ru/c66251b0" Type="http://schemas.openxmlformats.org/officeDocument/2006/relationships/hyperlink" Id="rId73"/>
    <Relationship TargetMode="External" Target="https://m.edsoo.ru/c66251b0" Type="http://schemas.openxmlformats.org/officeDocument/2006/relationships/hyperlink" Id="rId74"/>
    <Relationship TargetMode="External" Target="https://m.edsoo.ru/c66251b0" Type="http://schemas.openxmlformats.org/officeDocument/2006/relationships/hyperlink" Id="rId75"/>
    <Relationship TargetMode="External" Target="https://m.edsoo.ru/c66251b0" Type="http://schemas.openxmlformats.org/officeDocument/2006/relationships/hyperlink" Id="rId76"/>
    <Relationship TargetMode="External" Target="https://m.edsoo.ru/c66251b0" Type="http://schemas.openxmlformats.org/officeDocument/2006/relationships/hyperlink" Id="rId77"/>
    <Relationship TargetMode="External" Target="https://m.edsoo.ru/c66251b0" Type="http://schemas.openxmlformats.org/officeDocument/2006/relationships/hyperlink" Id="rId78"/>
    <Relationship TargetMode="External" Target="https://m.edsoo.ru/c66251b0" Type="http://schemas.openxmlformats.org/officeDocument/2006/relationships/hyperlink" Id="rId79"/>
    <Relationship TargetMode="External" Target="https://m.edsoo.ru/c66251b0" Type="http://schemas.openxmlformats.org/officeDocument/2006/relationships/hyperlink" Id="rId80"/>
    <Relationship TargetMode="External" Target="https://m.edsoo.ru/c66251b0" Type="http://schemas.openxmlformats.org/officeDocument/2006/relationships/hyperlink" Id="rId81"/>
    <Relationship TargetMode="External" Target="https://m.edsoo.ru/048e4ad1" Type="http://schemas.openxmlformats.org/officeDocument/2006/relationships/hyperlink" Id="rId82"/>
    <Relationship TargetMode="External" Target="https://m.edsoo.ru/2a25058e" Type="http://schemas.openxmlformats.org/officeDocument/2006/relationships/hyperlink" Id="rId83"/>
    <Relationship TargetMode="External" Target="https://m.edsoo.ru/0a844a96" Type="http://schemas.openxmlformats.org/officeDocument/2006/relationships/hyperlink" Id="rId84"/>
    <Relationship TargetMode="External" Target="https://m.edsoo.ru/47fa81b1" Type="http://schemas.openxmlformats.org/officeDocument/2006/relationships/hyperlink" Id="rId85"/>
    <Relationship TargetMode="External" Target="https://m.edsoo.ru/f81dc271" Type="http://schemas.openxmlformats.org/officeDocument/2006/relationships/hyperlink" Id="rId86"/>
    <Relationship TargetMode="External" Target="https://m.edsoo.ru/c0a7d495" Type="http://schemas.openxmlformats.org/officeDocument/2006/relationships/hyperlink" Id="rId87"/>
    <Relationship TargetMode="External" Target="https://m.edsoo.ru/c73a058e" Type="http://schemas.openxmlformats.org/officeDocument/2006/relationships/hyperlink" Id="rId88"/>
    <Relationship TargetMode="External" Target="https://m.edsoo.ru/344d41a7" Type="http://schemas.openxmlformats.org/officeDocument/2006/relationships/hyperlink" Id="rId89"/>
    <Relationship TargetMode="External" Target="https://m.edsoo.ru/db521178" Type="http://schemas.openxmlformats.org/officeDocument/2006/relationships/hyperlink" Id="rId90"/>
    <Relationship TargetMode="External" Target="https://m.edsoo.ru/70cbf021" Type="http://schemas.openxmlformats.org/officeDocument/2006/relationships/hyperlink" Id="rId91"/>
    <Relationship TargetMode="External" Target="https://m.edsoo.ru/fa60a022" Type="http://schemas.openxmlformats.org/officeDocument/2006/relationships/hyperlink" Id="rId92"/>
    <Relationship TargetMode="External" Target="https://m.edsoo.ru/88127323" Type="http://schemas.openxmlformats.org/officeDocument/2006/relationships/hyperlink" Id="rId93"/>
    <Relationship TargetMode="External" Target="https://m.edsoo.ru/4ad980a7" Type="http://schemas.openxmlformats.org/officeDocument/2006/relationships/hyperlink" Id="rId94"/>
    <Relationship TargetMode="External" Target="https://m.edsoo.ru/145f2573" Type="http://schemas.openxmlformats.org/officeDocument/2006/relationships/hyperlink" Id="rId95"/>
    <Relationship TargetMode="External" Target="https://m.edsoo.ru/76bb7be5" Type="http://schemas.openxmlformats.org/officeDocument/2006/relationships/hyperlink" Id="rId96"/>
    <Relationship TargetMode="External" Target="https://m.edsoo.ru/159a6082" Type="http://schemas.openxmlformats.org/officeDocument/2006/relationships/hyperlink" Id="rId97"/>
    <Relationship TargetMode="External" Target="https://m.edsoo.ru/3da2cf75" Type="http://schemas.openxmlformats.org/officeDocument/2006/relationships/hyperlink" Id="rId98"/>
    <Relationship TargetMode="External" Target="https://m.edsoo.ru/1291910a" Type="http://schemas.openxmlformats.org/officeDocument/2006/relationships/hyperlink" Id="rId99"/>
    <Relationship TargetMode="External" Target="https://m.edsoo.ru/9a5da126" Type="http://schemas.openxmlformats.org/officeDocument/2006/relationships/hyperlink" Id="rId100"/>
    <Relationship TargetMode="External" Target="https://m.edsoo.ru/cbdf3de1" Type="http://schemas.openxmlformats.org/officeDocument/2006/relationships/hyperlink" Id="rId101"/>
    <Relationship TargetMode="External" Target="https://m.edsoo.ru/c95f8809" Type="http://schemas.openxmlformats.org/officeDocument/2006/relationships/hyperlink" Id="rId102"/>
    <Relationship TargetMode="External" Target="https://m.edsoo.ru/934e8383" Type="http://schemas.openxmlformats.org/officeDocument/2006/relationships/hyperlink" Id="rId103"/>
    <Relationship TargetMode="External" Target="https://m.edsoo.ru/85ecd239" Type="http://schemas.openxmlformats.org/officeDocument/2006/relationships/hyperlink" Id="rId104"/>
    <Relationship TargetMode="External" Target="https://m.edsoo.ru/2000fa0e" Type="http://schemas.openxmlformats.org/officeDocument/2006/relationships/hyperlink" Id="rId105"/>
    <Relationship TargetMode="External" Target="https://m.edsoo.ru/c5581699" Type="http://schemas.openxmlformats.org/officeDocument/2006/relationships/hyperlink" Id="rId106"/>
    <Relationship TargetMode="External" Target="https://m.edsoo.ru/0ef7af7e" Type="http://schemas.openxmlformats.org/officeDocument/2006/relationships/hyperlink" Id="rId107"/>
    <Relationship TargetMode="External" Target="https://m.edsoo.ru/22d4d836" Type="http://schemas.openxmlformats.org/officeDocument/2006/relationships/hyperlink" Id="rId108"/>
    <Relationship TargetMode="External" Target="https://m.edsoo.ru/79c773e1" Type="http://schemas.openxmlformats.org/officeDocument/2006/relationships/hyperlink" Id="rId109"/>
    <Relationship TargetMode="External" Target="https://m.edsoo.ru/66155717" Type="http://schemas.openxmlformats.org/officeDocument/2006/relationships/hyperlink" Id="rId110"/>
    <Relationship TargetMode="External" Target="https://m.edsoo.ru/6fe7646c" Type="http://schemas.openxmlformats.org/officeDocument/2006/relationships/hyperlink" Id="rId111"/>
    <Relationship TargetMode="External" Target="https://m.edsoo.ru/0a169682" Type="http://schemas.openxmlformats.org/officeDocument/2006/relationships/hyperlink" Id="rId112"/>
    <Relationship TargetMode="External" Target="https://m.edsoo.ru/417a6b9d" Type="http://schemas.openxmlformats.org/officeDocument/2006/relationships/hyperlink" Id="rId113"/>
    <Relationship TargetMode="External" Target="https://m.edsoo.ru/fe45aa60" Type="http://schemas.openxmlformats.org/officeDocument/2006/relationships/hyperlink" Id="rId114"/>
    <Relationship TargetMode="External" Target="https://m.edsoo.ru/0ad1aa53" Type="http://schemas.openxmlformats.org/officeDocument/2006/relationships/hyperlink" Id="rId115"/>
    <Relationship TargetMode="External" Target="https://m.edsoo.ru/796eaa03" Type="http://schemas.openxmlformats.org/officeDocument/2006/relationships/hyperlink" Id="rId116"/>
    <Relationship TargetMode="External" Target="https://m.edsoo.ru/26560155" Type="http://schemas.openxmlformats.org/officeDocument/2006/relationships/hyperlink" Id="rId117"/>
    <Relationship TargetMode="External" Target="https://m.edsoo.ru/59092154" Type="http://schemas.openxmlformats.org/officeDocument/2006/relationships/hyperlink" Id="rId118"/>
    <Relationship TargetMode="External" Target="https://m.edsoo.ru/cbfc75f6" Type="http://schemas.openxmlformats.org/officeDocument/2006/relationships/hyperlink" Id="rId119"/>
    <Relationship TargetMode="External" Target="https://m.edsoo.ru/f9ca7000" Type="http://schemas.openxmlformats.org/officeDocument/2006/relationships/hyperlink" Id="rId120"/>
    <Relationship TargetMode="External" Target="https://m.edsoo.ru/cd2b9858" Type="http://schemas.openxmlformats.org/officeDocument/2006/relationships/hyperlink" Id="rId121"/>
    <Relationship TargetMode="External" Target="https://m.edsoo.ru/2f79db26" Type="http://schemas.openxmlformats.org/officeDocument/2006/relationships/hyperlink" Id="rId122"/>
    <Relationship TargetMode="External" Target="https://m.edsoo.ru/4b310f0a" Type="http://schemas.openxmlformats.org/officeDocument/2006/relationships/hyperlink" Id="rId123"/>
    <Relationship TargetMode="External" Target="https://m.edsoo.ru/23b20c10" Type="http://schemas.openxmlformats.org/officeDocument/2006/relationships/hyperlink" Id="rId124"/>
    <Relationship TargetMode="External" Target="https://m.edsoo.ru/13743663" Type="http://schemas.openxmlformats.org/officeDocument/2006/relationships/hyperlink" Id="rId125"/>
    <Relationship TargetMode="External" Target="https://m.edsoo.ru/ed20b27c" Type="http://schemas.openxmlformats.org/officeDocument/2006/relationships/hyperlink" Id="rId126"/>
    <Relationship TargetMode="External" Target="https://m.edsoo.ru/3005473c" Type="http://schemas.openxmlformats.org/officeDocument/2006/relationships/hyperlink" Id="rId127"/>
    <Relationship TargetMode="External" Target="https://m.edsoo.ru/0a1950e2" Type="http://schemas.openxmlformats.org/officeDocument/2006/relationships/hyperlink" Id="rId128"/>
    <Relationship TargetMode="External" Target="https://m.edsoo.ru/95edee41" Type="http://schemas.openxmlformats.org/officeDocument/2006/relationships/hyperlink" Id="rId129"/>
    <Relationship TargetMode="External" Target="https://m.edsoo.ru/b40feee3" Type="http://schemas.openxmlformats.org/officeDocument/2006/relationships/hyperlink" Id="rId130"/>
    <Relationship TargetMode="External" Target="https://m.edsoo.ru/7fa3b0f8" Type="http://schemas.openxmlformats.org/officeDocument/2006/relationships/hyperlink" Id="rId131"/>
    <Relationship TargetMode="External" Target="https://m.edsoo.ru/b7181dec" Type="http://schemas.openxmlformats.org/officeDocument/2006/relationships/hyperlink" Id="rId132"/>
    <Relationship TargetMode="External" Target="https://m.edsoo.ru/5ef32887" Type="http://schemas.openxmlformats.org/officeDocument/2006/relationships/hyperlink" Id="rId133"/>
    <Relationship TargetMode="External" Target="https://m.edsoo.ru/48ebe6d6" Type="http://schemas.openxmlformats.org/officeDocument/2006/relationships/hyperlink" Id="rId134"/>
    <Relationship TargetMode="External" Target="https://m.edsoo.ru/fd3a389b" Type="http://schemas.openxmlformats.org/officeDocument/2006/relationships/hyperlink" Id="rId135"/>
    <Relationship TargetMode="External" Target="https://m.edsoo.ru/6ad6b325" Type="http://schemas.openxmlformats.org/officeDocument/2006/relationships/hyperlink" Id="rId136"/>
    <Relationship TargetMode="External" Target="https://m.edsoo.ru/1a137a6f" Type="http://schemas.openxmlformats.org/officeDocument/2006/relationships/hyperlink" Id="rId137"/>
    <Relationship TargetMode="External" Target="https://m.edsoo.ru/decb064b" Type="http://schemas.openxmlformats.org/officeDocument/2006/relationships/hyperlink" Id="rId138"/>
    <Relationship TargetMode="External" Target="https://m.edsoo.ru/c43bccd1" Type="http://schemas.openxmlformats.org/officeDocument/2006/relationships/hyperlink" Id="rId139"/>
    <Relationship TargetMode="External" Target="https://m.edsoo.ru/fbad98fb" Type="http://schemas.openxmlformats.org/officeDocument/2006/relationships/hyperlink" Id="rId140"/>
    <Relationship TargetMode="External" Target="https://m.edsoo.ru/33eadaf7" Type="http://schemas.openxmlformats.org/officeDocument/2006/relationships/hyperlink" Id="rId141"/>
    <Relationship TargetMode="External" Target="https://m.edsoo.ru/272a7992" Type="http://schemas.openxmlformats.org/officeDocument/2006/relationships/hyperlink" Id="rId142"/>
    <Relationship TargetMode="External" Target="https://m.edsoo.ru/c2f6fa3b" Type="http://schemas.openxmlformats.org/officeDocument/2006/relationships/hyperlink" Id="rId143"/>
    <Relationship TargetMode="External" Target="https://m.edsoo.ru/ae456cc6" Type="http://schemas.openxmlformats.org/officeDocument/2006/relationships/hyperlink" Id="rId144"/>
    <Relationship TargetMode="External" Target="https://m.edsoo.ru/1af6b3c6" Type="http://schemas.openxmlformats.org/officeDocument/2006/relationships/hyperlink" Id="rId145"/>
    <Relationship TargetMode="External" Target="https://m.edsoo.ru/4a743263" Type="http://schemas.openxmlformats.org/officeDocument/2006/relationships/hyperlink" Id="rId146"/>
    <Relationship TargetMode="External" Target="https://m.edsoo.ru/acca24bc" Type="http://schemas.openxmlformats.org/officeDocument/2006/relationships/hyperlink" Id="rId147"/>
    <Relationship TargetMode="External" Target="https://m.edsoo.ru/8f0fc5ae" Type="http://schemas.openxmlformats.org/officeDocument/2006/relationships/hyperlink" Id="rId148"/>
    <Relationship TargetMode="External" Target="https://m.edsoo.ru/d149d9fd" Type="http://schemas.openxmlformats.org/officeDocument/2006/relationships/hyperlink" Id="rId149"/>
    <Relationship TargetMode="External" Target="https://m.edsoo.ru/37a97469" Type="http://schemas.openxmlformats.org/officeDocument/2006/relationships/hyperlink" Id="rId150"/>
    <Relationship TargetMode="External" Target="https://m.edsoo.ru/c569ae41" Type="http://schemas.openxmlformats.org/officeDocument/2006/relationships/hyperlink" Id="rId151"/>
    <Relationship TargetMode="External" Target="https://m.edsoo.ru/8a232e53" Type="http://schemas.openxmlformats.org/officeDocument/2006/relationships/hyperlink" Id="rId152"/>
    <Relationship TargetMode="External" Target="https://m.edsoo.ru/1694c8db" Type="http://schemas.openxmlformats.org/officeDocument/2006/relationships/hyperlink" Id="rId153"/>
    <Relationship TargetMode="External" Target="https://m.edsoo.ru/8bd7d13c" Type="http://schemas.openxmlformats.org/officeDocument/2006/relationships/hyperlink" Id="rId154"/>
    <Relationship TargetMode="External" Target="https://m.edsoo.ru/c3172a05" Type="http://schemas.openxmlformats.org/officeDocument/2006/relationships/hyperlink" Id="rId155"/>
    <Relationship TargetMode="External" Target="https://m.edsoo.ru/2fc3f42d" Type="http://schemas.openxmlformats.org/officeDocument/2006/relationships/hyperlink" Id="rId156"/>
    <Relationship TargetMode="External" Target="https://m.edsoo.ru/9dac0036" Type="http://schemas.openxmlformats.org/officeDocument/2006/relationships/hyperlink" Id="rId157"/>
    <Relationship TargetMode="External" Target="https://m.edsoo.ru/06cb6963" Type="http://schemas.openxmlformats.org/officeDocument/2006/relationships/hyperlink" Id="rId158"/>
    <Relationship TargetMode="External" Target="https://m.edsoo.ru/3dd33309" Type="http://schemas.openxmlformats.org/officeDocument/2006/relationships/hyperlink" Id="rId159"/>
    <Relationship TargetMode="External" Target="https://m.edsoo.ru/5ee4bb46" Type="http://schemas.openxmlformats.org/officeDocument/2006/relationships/hyperlink" Id="rId160"/>
    <Relationship TargetMode="External" Target="https://m.edsoo.ru/87484a5a" Type="http://schemas.openxmlformats.org/officeDocument/2006/relationships/hyperlink" Id="rId161"/>
    <Relationship TargetMode="External" Target="https://m.edsoo.ru/cee18b7a" Type="http://schemas.openxmlformats.org/officeDocument/2006/relationships/hyperlink" Id="rId162"/>
    <Relationship TargetMode="External" Target="https://m.edsoo.ru/8b12619a" Type="http://schemas.openxmlformats.org/officeDocument/2006/relationships/hyperlink" Id="rId163"/>
    <Relationship TargetMode="External" Target="https://m.edsoo.ru/3a0f72aa" Type="http://schemas.openxmlformats.org/officeDocument/2006/relationships/hyperlink" Id="rId164"/>
    <Relationship TargetMode="External" Target="https://m.edsoo.ru/12022362" Type="http://schemas.openxmlformats.org/officeDocument/2006/relationships/hyperlink" Id="rId165"/>
    <Relationship TargetMode="External" Target="https://m.edsoo.ru/e3fcc066" Type="http://schemas.openxmlformats.org/officeDocument/2006/relationships/hyperlink" Id="rId166"/>
    <Relationship TargetMode="External" Target="https://m.edsoo.ru/6e667012" Type="http://schemas.openxmlformats.org/officeDocument/2006/relationships/hyperlink" Id="rId167"/>
    <Relationship TargetMode="External" Target="https://m.edsoo.ru/a2c2548b" Type="http://schemas.openxmlformats.org/officeDocument/2006/relationships/hyperlink" Id="rId168"/>
    <Relationship TargetMode="External" Target="https://m.edsoo.ru/10e1958f" Type="http://schemas.openxmlformats.org/officeDocument/2006/relationships/hyperlink" Id="rId169"/>
    <Relationship TargetMode="External" Target="https://m.edsoo.ru/f6f1f621" Type="http://schemas.openxmlformats.org/officeDocument/2006/relationships/hyperlink" Id="rId170"/>
    <Relationship TargetMode="External" Target="https://m.edsoo.ru/e36522af" Type="http://schemas.openxmlformats.org/officeDocument/2006/relationships/hyperlink" Id="rId171"/>
    <Relationship TargetMode="External" Target="https://m.edsoo.ru/57957c48" Type="http://schemas.openxmlformats.org/officeDocument/2006/relationships/hyperlink" Id="rId172"/>
    <Relationship TargetMode="External" Target="https://m.edsoo.ru/433d9b8f" Type="http://schemas.openxmlformats.org/officeDocument/2006/relationships/hyperlink" Id="rId173"/>
    <Relationship TargetMode="External" Target="https://m.edsoo.ru/9e751a45" Type="http://schemas.openxmlformats.org/officeDocument/2006/relationships/hyperlink" Id="rId174"/>
    <Relationship TargetMode="External" Target="https://m.edsoo.ru/df874802" Type="http://schemas.openxmlformats.org/officeDocument/2006/relationships/hyperlink" Id="rId175"/>
    <Relationship TargetMode="External" Target="https://m.edsoo.ru/a7296549" Type="http://schemas.openxmlformats.org/officeDocument/2006/relationships/hyperlink" Id="rId176"/>
    <Relationship TargetMode="External" Target="https://m.edsoo.ru/cf4f9612" Type="http://schemas.openxmlformats.org/officeDocument/2006/relationships/hyperlink" Id="rId177"/>
    <Relationship TargetMode="External" Target="https://m.edsoo.ru/bc3f6949" Type="http://schemas.openxmlformats.org/officeDocument/2006/relationships/hyperlink" Id="rId178"/>
    <Relationship TargetMode="External" Target="https://m.edsoo.ru/3f9eb8b9" Type="http://schemas.openxmlformats.org/officeDocument/2006/relationships/hyperlink" Id="rId179"/>
    <Relationship TargetMode="External" Target="https://m.edsoo.ru/69889fe3" Type="http://schemas.openxmlformats.org/officeDocument/2006/relationships/hyperlink" Id="rId180"/>
    <Relationship TargetMode="External" Target="https://m.edsoo.ru/3faa6817" Type="http://schemas.openxmlformats.org/officeDocument/2006/relationships/hyperlink" Id="rId181"/>
    <Relationship TargetMode="External" Target="https://m.edsoo.ru/09165d84" Type="http://schemas.openxmlformats.org/officeDocument/2006/relationships/hyperlink" Id="rId182"/>
    <Relationship TargetMode="External" Target="https://m.edsoo.ru/c8ff9a8a" Type="http://schemas.openxmlformats.org/officeDocument/2006/relationships/hyperlink" Id="rId183"/>
    <Relationship TargetMode="External" Target="https://m.edsoo.ru/f3732804" Type="http://schemas.openxmlformats.org/officeDocument/2006/relationships/hyperlink" Id="rId184"/>
    <Relationship TargetMode="External" Target="https://m.edsoo.ru/56755473" Type="http://schemas.openxmlformats.org/officeDocument/2006/relationships/hyperlink" Id="rId185"/>
    <Relationship TargetMode="External" Target="https://m.edsoo.ru/328def45" Type="http://schemas.openxmlformats.org/officeDocument/2006/relationships/hyperlink" Id="rId186"/>
    <Relationship TargetMode="External" Target="https://m.edsoo.ru/e5a51bf5" Type="http://schemas.openxmlformats.org/officeDocument/2006/relationships/hyperlink" Id="rId187"/>
    <Relationship TargetMode="External" Target="https://m.edsoo.ru/c30304d1" Type="http://schemas.openxmlformats.org/officeDocument/2006/relationships/hyperlink" Id="rId188"/>
    <Relationship TargetMode="External" Target="https://m.edsoo.ru/7258a63c" Type="http://schemas.openxmlformats.org/officeDocument/2006/relationships/hyperlink" Id="rId189"/>
    <Relationship TargetMode="External" Target="https://m.edsoo.ru/62510b84" Type="http://schemas.openxmlformats.org/officeDocument/2006/relationships/hyperlink" Id="rId190"/>
    <Relationship TargetMode="External" Target="https://m.edsoo.ru/32b4de8e" Type="http://schemas.openxmlformats.org/officeDocument/2006/relationships/hyperlink" Id="rId191"/>
    <Relationship TargetMode="External" Target="https://m.edsoo.ru/84f88578" Type="http://schemas.openxmlformats.org/officeDocument/2006/relationships/hyperlink" Id="rId192"/>
    <Relationship TargetMode="External" Target="https://m.edsoo.ru/2e270b1c" Type="http://schemas.openxmlformats.org/officeDocument/2006/relationships/hyperlink" Id="rId193"/>
    <Relationship TargetMode="External" Target="https://m.edsoo.ru/ceafc10e" Type="http://schemas.openxmlformats.org/officeDocument/2006/relationships/hyperlink" Id="rId194"/>
    <Relationship TargetMode="External" Target="https://m.edsoo.ru/87b22ce7" Type="http://schemas.openxmlformats.org/officeDocument/2006/relationships/hyperlink" Id="rId195"/>
    <Relationship TargetMode="External" Target="https://m.edsoo.ru/38038b1f" Type="http://schemas.openxmlformats.org/officeDocument/2006/relationships/hyperlink" Id="rId196"/>
    <Relationship TargetMode="External" Target="https://m.edsoo.ru/88ec5aa0" Type="http://schemas.openxmlformats.org/officeDocument/2006/relationships/hyperlink" Id="rId197"/>
    <Relationship TargetMode="External" Target="https://m.edsoo.ru/3356399e" Type="http://schemas.openxmlformats.org/officeDocument/2006/relationships/hyperlink" Id="rId198"/>
    <Relationship TargetMode="External" Target="https://m.edsoo.ru/e476fcc0" Type="http://schemas.openxmlformats.org/officeDocument/2006/relationships/hyperlink" Id="rId199"/>
    <Relationship TargetMode="External" Target="https://m.edsoo.ru/4dd20c3d" Type="http://schemas.openxmlformats.org/officeDocument/2006/relationships/hyperlink" Id="rId200"/>
    <Relationship TargetMode="External" Target="https://m.edsoo.ru/5fb4612c" Type="http://schemas.openxmlformats.org/officeDocument/2006/relationships/hyperlink" Id="rId201"/>
    <Relationship TargetMode="External" Target="https://m.edsoo.ru/bf23d42c" Type="http://schemas.openxmlformats.org/officeDocument/2006/relationships/hyperlink" Id="rId202"/>
    <Relationship TargetMode="External" Target="https://m.edsoo.ru/606e5a12" Type="http://schemas.openxmlformats.org/officeDocument/2006/relationships/hyperlink" Id="rId203"/>
    <Relationship TargetMode="External" Target="https://m.edsoo.ru/28be310b" Type="http://schemas.openxmlformats.org/officeDocument/2006/relationships/hyperlink" Id="rId204"/>
    <Relationship TargetMode="External" Target="https://m.edsoo.ru/39fbb7be" Type="http://schemas.openxmlformats.org/officeDocument/2006/relationships/hyperlink" Id="rId205"/>
    <Relationship TargetMode="External" Target="https://m.edsoo.ru/007895d5" Type="http://schemas.openxmlformats.org/officeDocument/2006/relationships/hyperlink" Id="rId206"/>
    <Relationship TargetMode="External" Target="https://m.edsoo.ru/b85f943b" Type="http://schemas.openxmlformats.org/officeDocument/2006/relationships/hyperlink" Id="rId207"/>
    <Relationship TargetMode="External" Target="https://m.edsoo.ru/a2ac7574" Type="http://schemas.openxmlformats.org/officeDocument/2006/relationships/hyperlink" Id="rId208"/>
    <Relationship TargetMode="External" Target="https://m.edsoo.ru/1003e8cb" Type="http://schemas.openxmlformats.org/officeDocument/2006/relationships/hyperlink" Id="rId209"/>
    <Relationship TargetMode="External" Target="https://m.edsoo.ru/1d8b92b2" Type="http://schemas.openxmlformats.org/officeDocument/2006/relationships/hyperlink" Id="rId210"/>
    <Relationship TargetMode="External" Target="https://m.edsoo.ru/93c482c3" Type="http://schemas.openxmlformats.org/officeDocument/2006/relationships/hyperlink" Id="rId211"/>
    <Relationship TargetMode="External" Target="https://m.edsoo.ru/5bf69560" Type="http://schemas.openxmlformats.org/officeDocument/2006/relationships/hyperlink" Id="rId212"/>
    <Relationship TargetMode="External" Target="https://m.edsoo.ru/470a5384" Type="http://schemas.openxmlformats.org/officeDocument/2006/relationships/hyperlink" Id="rId213"/>
    <Relationship TargetMode="External" Target="https://m.edsoo.ru/d00a5ac1" Type="http://schemas.openxmlformats.org/officeDocument/2006/relationships/hyperlink" Id="rId214"/>
    <Relationship TargetMode="External" Target="https://m.edsoo.ru/0073f6f3" Type="http://schemas.openxmlformats.org/officeDocument/2006/relationships/hyperlink" Id="rId215"/>
    <Relationship TargetMode="External" Target="https://m.edsoo.ru/b773bec1" Type="http://schemas.openxmlformats.org/officeDocument/2006/relationships/hyperlink" Id="rId216"/>
    <Relationship TargetMode="External" Target="https://m.edsoo.ru/79c6989e" Type="http://schemas.openxmlformats.org/officeDocument/2006/relationships/hyperlink" Id="rId217"/>
    <Relationship TargetMode="External" Target="https://m.edsoo.ru/c6dbea90" Type="http://schemas.openxmlformats.org/officeDocument/2006/relationships/hyperlink" Id="rId218"/>
    <Relationship TargetMode="External" Target="https://m.edsoo.ru/a58c8763" Type="http://schemas.openxmlformats.org/officeDocument/2006/relationships/hyperlink" Id="rId219"/>
    <Relationship TargetMode="External" Target="https://m.edsoo.ru/c03e0981" Type="http://schemas.openxmlformats.org/officeDocument/2006/relationships/hyperlink" Id="rId220"/>
    <Relationship TargetMode="External" Target="https://m.edsoo.ru/29d16738" Type="http://schemas.openxmlformats.org/officeDocument/2006/relationships/hyperlink" Id="rId221"/>
    <Relationship TargetMode="External" Target="https://m.edsoo.ru/0363cae5" Type="http://schemas.openxmlformats.org/officeDocument/2006/relationships/hyperlink" Id="rId222"/>
    <Relationship TargetMode="External" Target="https://m.edsoo.ru/e1661243" Type="http://schemas.openxmlformats.org/officeDocument/2006/relationships/hyperlink" Id="rId223"/>
    <Relationship TargetMode="External" Target="https://m.edsoo.ru/3d6b39c8" Type="http://schemas.openxmlformats.org/officeDocument/2006/relationships/hyperlink" Id="rId224"/>
    <Relationship TargetMode="External" Target="https://m.edsoo.ru/e211c392" Type="http://schemas.openxmlformats.org/officeDocument/2006/relationships/hyperlink" Id="rId225"/>
    <Relationship TargetMode="External" Target="https://m.edsoo.ru/3dae835b" Type="http://schemas.openxmlformats.org/officeDocument/2006/relationships/hyperlink" Id="rId226"/>
    <Relationship TargetMode="External" Target="https://m.edsoo.ru/fabc020b" Type="http://schemas.openxmlformats.org/officeDocument/2006/relationships/hyperlink" Id="rId227"/>
    <Relationship TargetMode="External" Target="https://m.edsoo.ru/82652231" Type="http://schemas.openxmlformats.org/officeDocument/2006/relationships/hyperlink" Id="rId228"/>
    <Relationship TargetMode="External" Target="https://m.edsoo.ru/2c9e9057" Type="http://schemas.openxmlformats.org/officeDocument/2006/relationships/hyperlink" Id="rId229"/>
    <Relationship TargetMode="External" Target="https://m.edsoo.ru/333cdc12" Type="http://schemas.openxmlformats.org/officeDocument/2006/relationships/hyperlink" Id="rId230"/>
    <Relationship TargetMode="External" Target="https://m.edsoo.ru/d2d761b5" Type="http://schemas.openxmlformats.org/officeDocument/2006/relationships/hyperlink" Id="rId231"/>
    <Relationship TargetMode="External" Target="https://m.edsoo.ru/11e19f57" Type="http://schemas.openxmlformats.org/officeDocument/2006/relationships/hyperlink" Id="rId232"/>
    <Relationship TargetMode="External" Target="https://m.edsoo.ru/f2a84d7a" Type="http://schemas.openxmlformats.org/officeDocument/2006/relationships/hyperlink" Id="rId233"/>
    <Relationship TargetMode="External" Target="https://m.edsoo.ru/a234e657" Type="http://schemas.openxmlformats.org/officeDocument/2006/relationships/hyperlink" Id="rId234"/>
    <Relationship TargetMode="External" Target="https://m.edsoo.ru/f9c08ee4" Type="http://schemas.openxmlformats.org/officeDocument/2006/relationships/hyperlink" Id="rId235"/>
    <Relationship TargetMode="External" Target="https://m.edsoo.ru/1eb03b7e" Type="http://schemas.openxmlformats.org/officeDocument/2006/relationships/hyperlink" Id="rId236"/>
    <Relationship TargetMode="External" Target="https://m.edsoo.ru/99e3bb79" Type="http://schemas.openxmlformats.org/officeDocument/2006/relationships/hyperlink" Id="rId237"/>
    <Relationship TargetMode="External" Target="https://m.edsoo.ru/222f4535" Type="http://schemas.openxmlformats.org/officeDocument/2006/relationships/hyperlink" Id="rId238"/>
    <Relationship TargetMode="External" Target="https://m.edsoo.ru/6341cb76" Type="http://schemas.openxmlformats.org/officeDocument/2006/relationships/hyperlink" Id="rId239"/>
    <Relationship TargetMode="External" Target="https://m.edsoo.ru/2c461b35" Type="http://schemas.openxmlformats.org/officeDocument/2006/relationships/hyperlink" Id="rId240"/>
    <Relationship TargetMode="External" Target="https://m.edsoo.ru/13e19bf2" Type="http://schemas.openxmlformats.org/officeDocument/2006/relationships/hyperlink" Id="rId241"/>
    <Relationship TargetMode="External" Target="https://m.edsoo.ru/3fc939dd" Type="http://schemas.openxmlformats.org/officeDocument/2006/relationships/hyperlink" Id="rId242"/>
    <Relationship TargetMode="External" Target="https://m.edsoo.ru/8f77dc40" Type="http://schemas.openxmlformats.org/officeDocument/2006/relationships/hyperlink" Id="rId243"/>
    <Relationship TargetMode="External" Target="https://m.edsoo.ru/65d9a332" Type="http://schemas.openxmlformats.org/officeDocument/2006/relationships/hyperlink" Id="rId244"/>
    <Relationship TargetMode="External" Target="https://m.edsoo.ru/74ff0162" Type="http://schemas.openxmlformats.org/officeDocument/2006/relationships/hyperlink" Id="rId245"/>
    <Relationship TargetMode="External" Target="https://m.edsoo.ru/232c07cd" Type="http://schemas.openxmlformats.org/officeDocument/2006/relationships/hyperlink" Id="rId246"/>
    <Relationship TargetMode="External" Target="https://m.edsoo.ru/e452b4ba" Type="http://schemas.openxmlformats.org/officeDocument/2006/relationships/hyperlink" Id="rId247"/>
    <Relationship TargetMode="External" Target="https://m.edsoo.ru/350233cd" Type="http://schemas.openxmlformats.org/officeDocument/2006/relationships/hyperlink" Id="rId248"/>
    <Relationship TargetMode="External" Target="https://m.edsoo.ru/e5380383" Type="http://schemas.openxmlformats.org/officeDocument/2006/relationships/hyperlink" Id="rId249"/>
    <Relationship TargetMode="External" Target="https://m.edsoo.ru/41962797" Type="http://schemas.openxmlformats.org/officeDocument/2006/relationships/hyperlink" Id="rId250"/>
    <Relationship TargetMode="External" Target="https://m.edsoo.ru/bdeae05e" Type="http://schemas.openxmlformats.org/officeDocument/2006/relationships/hyperlink" Id="rId251"/>
    <Relationship TargetMode="External" Target="https://m.edsoo.ru/c49d375f" Type="http://schemas.openxmlformats.org/officeDocument/2006/relationships/hyperlink" Id="rId252"/>
    <Relationship TargetMode="External" Target="https://m.edsoo.ru/c6df471b" Type="http://schemas.openxmlformats.org/officeDocument/2006/relationships/hyperlink" Id="rId253"/>
    <Relationship TargetMode="External" Target="https://m.edsoo.ru/e60a45c1" Type="http://schemas.openxmlformats.org/officeDocument/2006/relationships/hyperlink" Id="rId254"/>
    <Relationship TargetMode="External" Target="https://m.edsoo.ru/a8d49a7f" Type="http://schemas.openxmlformats.org/officeDocument/2006/relationships/hyperlink" Id="rId255"/>
    <Relationship TargetMode="External" Target="https://m.edsoo.ru/b207efb3" Type="http://schemas.openxmlformats.org/officeDocument/2006/relationships/hyperlink" Id="rId256"/>
    <Relationship TargetMode="External" Target="https://m.edsoo.ru/818852ed" Type="http://schemas.openxmlformats.org/officeDocument/2006/relationships/hyperlink" Id="rId257"/>
    <Relationship TargetMode="External" Target="https://m.edsoo.ru/8b4bcacc" Type="http://schemas.openxmlformats.org/officeDocument/2006/relationships/hyperlink" Id="rId258"/>
    <Relationship TargetMode="External" Target="https://m.edsoo.ru/d2dbf39d" Type="http://schemas.openxmlformats.org/officeDocument/2006/relationships/hyperlink" Id="rId259"/>
    <Relationship TargetMode="External" Target="https://m.edsoo.ru/b1028d1b" Type="http://schemas.openxmlformats.org/officeDocument/2006/relationships/hyperlink" Id="rId260"/>
    <Relationship TargetMode="External" Target="https://m.edsoo.ru/3009a1c2" Type="http://schemas.openxmlformats.org/officeDocument/2006/relationships/hyperlink" Id="rId261"/>
    <Relationship TargetMode="External" Target="https://m.edsoo.ru/6e632a74" Type="http://schemas.openxmlformats.org/officeDocument/2006/relationships/hyperlink" Id="rId262"/>
    <Relationship TargetMode="External" Target="https://m.edsoo.ru/2c11f127" Type="http://schemas.openxmlformats.org/officeDocument/2006/relationships/hyperlink" Id="rId263"/>
    <Relationship TargetMode="External" Target="https://m.edsoo.ru/0867a5ac" Type="http://schemas.openxmlformats.org/officeDocument/2006/relationships/hyperlink" Id="rId264"/>
    <Relationship TargetMode="External" Target="https://m.edsoo.ru/42841dcc" Type="http://schemas.openxmlformats.org/officeDocument/2006/relationships/hyperlink" Id="rId265"/>
    <Relationship TargetMode="External" Target="https://m.edsoo.ru/2908cbda" Type="http://schemas.openxmlformats.org/officeDocument/2006/relationships/hyperlink" Id="rId266"/>
    <Relationship TargetMode="External" Target="https://m.edsoo.ru/026f1a3d" Type="http://schemas.openxmlformats.org/officeDocument/2006/relationships/hyperlink" Id="rId267"/>
    <Relationship TargetMode="External" Target="https://m.edsoo.ru/09871c09" Type="http://schemas.openxmlformats.org/officeDocument/2006/relationships/hyperlink" Id="rId268"/>
    <Relationship TargetMode="External" Target="https://m.edsoo.ru/9592da86" Type="http://schemas.openxmlformats.org/officeDocument/2006/relationships/hyperlink" Id="rId269"/>
    <Relationship TargetMode="External" Target="https://m.edsoo.ru/f62fc2b5" Type="http://schemas.openxmlformats.org/officeDocument/2006/relationships/hyperlink" Id="rId270"/>
    <Relationship TargetMode="External" Target="https://m.edsoo.ru/46b5cca4" Type="http://schemas.openxmlformats.org/officeDocument/2006/relationships/hyperlink" Id="rId271"/>
    <Relationship TargetMode="External" Target="https://m.edsoo.ru/9a489b82" Type="http://schemas.openxmlformats.org/officeDocument/2006/relationships/hyperlink" Id="rId272"/>
    <Relationship TargetMode="External" Target="https://m.edsoo.ru/eb7955be" Type="http://schemas.openxmlformats.org/officeDocument/2006/relationships/hyperlink" Id="rId273"/>
    <Relationship TargetMode="External" Target="https://m.edsoo.ru/c9d8ac1e" Type="http://schemas.openxmlformats.org/officeDocument/2006/relationships/hyperlink" Id="rId274"/>
    <Relationship TargetMode="External" Target="https://m.edsoo.ru/727f4ba3" Type="http://schemas.openxmlformats.org/officeDocument/2006/relationships/hyperlink" Id="rId275"/>
    <Relationship TargetMode="External" Target="https://m.edsoo.ru/bbeb4cb2" Type="http://schemas.openxmlformats.org/officeDocument/2006/relationships/hyperlink" Id="rId276"/>
    <Relationship TargetMode="External" Target="https://m.edsoo.ru/e5805149" Type="http://schemas.openxmlformats.org/officeDocument/2006/relationships/hyperlink" Id="rId277"/>
    <Relationship TargetMode="External" Target="https://m.edsoo.ru/7af6f200" Type="http://schemas.openxmlformats.org/officeDocument/2006/relationships/hyperlink" Id="rId278"/>
    <Relationship TargetMode="External" Target="https://m.edsoo.ru/1a5fda63" Type="http://schemas.openxmlformats.org/officeDocument/2006/relationships/hyperlink" Id="rId279"/>
    <Relationship TargetMode="External" Target="https://m.edsoo.ru/8979f58a" Type="http://schemas.openxmlformats.org/officeDocument/2006/relationships/hyperlink" Id="rId280"/>
    <Relationship TargetMode="External" Target="https://m.edsoo.ru/edaa6975" Type="http://schemas.openxmlformats.org/officeDocument/2006/relationships/hyperlink" Id="rId281"/>
    <Relationship TargetMode="External" Target="https://m.edsoo.ru/417088c5" Type="http://schemas.openxmlformats.org/officeDocument/2006/relationships/hyperlink" Id="rId282"/>
    <Relationship TargetMode="External" Target="https://m.edsoo.ru/0377f196" Type="http://schemas.openxmlformats.org/officeDocument/2006/relationships/hyperlink" Id="rId283"/>
    <Relationship TargetMode="External" Target="https://m.edsoo.ru/d5ebcfeb" Type="http://schemas.openxmlformats.org/officeDocument/2006/relationships/hyperlink" Id="rId284"/>
    <Relationship TargetMode="External" Target="https://m.edsoo.ru/a72f472a" Type="http://schemas.openxmlformats.org/officeDocument/2006/relationships/hyperlink" Id="rId285"/>
    <Relationship TargetMode="External" Target="https://m.edsoo.ru/b74140e7" Type="http://schemas.openxmlformats.org/officeDocument/2006/relationships/hyperlink" Id="rId286"/>
    <Relationship TargetMode="External" Target="https://m.edsoo.ru/65830c41" Type="http://schemas.openxmlformats.org/officeDocument/2006/relationships/hyperlink" Id="rId287"/>
    <Relationship TargetMode="External" Target="https://m.edsoo.ru/ad0b93d5" Type="http://schemas.openxmlformats.org/officeDocument/2006/relationships/hyperlink" Id="rId288"/>
    <Relationship TargetMode="External" Target="https://m.edsoo.ru/1e262137" Type="http://schemas.openxmlformats.org/officeDocument/2006/relationships/hyperlink" Id="rId289"/>
    <Relationship TargetMode="External" Target="https://m.edsoo.ru/030fddfe" Type="http://schemas.openxmlformats.org/officeDocument/2006/relationships/hyperlink" Id="rId290"/>
    <Relationship TargetMode="External" Target="https://m.edsoo.ru/847148" Type="http://schemas.openxmlformats.org/officeDocument/2006/relationships/hyperlink" Id="rId291"/>
    <Relationship TargetMode="External" Target="https://m.edsoo.ru/6e919da5" Type="http://schemas.openxmlformats.org/officeDocument/2006/relationships/hyperlink" Id="rId292"/>
    <Relationship TargetMode="External" Target="https://m.edsoo.ru/7625a042" Type="http://schemas.openxmlformats.org/officeDocument/2006/relationships/hyperlink" Id="rId293"/>
    <Relationship TargetMode="External" Target="https://m.edsoo.ru/fff148e9" Type="http://schemas.openxmlformats.org/officeDocument/2006/relationships/hyperlink" Id="rId294"/>
    <Relationship TargetMode="External" Target="https://m.edsoo.ru/f201d2ba" Type="http://schemas.openxmlformats.org/officeDocument/2006/relationships/hyperlink" Id="rId295"/>
    <Relationship TargetMode="External" Target="https://m.edsoo.ru/4852c2c1" Type="http://schemas.openxmlformats.org/officeDocument/2006/relationships/hyperlink" Id="rId296"/>
    <Relationship TargetMode="External" Target="https://m.edsoo.ru/c9df7bd7" Type="http://schemas.openxmlformats.org/officeDocument/2006/relationships/hyperlink" Id="rId297"/>
    <Relationship TargetMode="External" Target="https://m.edsoo.ru/ac1439e2" Type="http://schemas.openxmlformats.org/officeDocument/2006/relationships/hyperlink" Id="rId298"/>
    <Relationship TargetMode="External" Target="https://m.edsoo.ru/739010d2" Type="http://schemas.openxmlformats.org/officeDocument/2006/relationships/hyperlink" Id="rId299"/>
    <Relationship TargetMode="External" Target="https://m.edsoo.ru/056ac102" Type="http://schemas.openxmlformats.org/officeDocument/2006/relationships/hyperlink" Id="rId300"/>
    <Relationship TargetMode="External" Target="https://m.edsoo.ru/264e11cd" Type="http://schemas.openxmlformats.org/officeDocument/2006/relationships/hyperlink" Id="rId301"/>
    <Relationship TargetMode="External" Target="https://m.edsoo.ru/21db4ad8" Type="http://schemas.openxmlformats.org/officeDocument/2006/relationships/hyperlink" Id="rId302"/>
    <Relationship TargetMode="External" Target="https://m.edsoo.ru/99a1b44f" Type="http://schemas.openxmlformats.org/officeDocument/2006/relationships/hyperlink" Id="rId303"/>
    <Relationship TargetMode="External" Target="https://m.edsoo.ru/2197a7f2" Type="http://schemas.openxmlformats.org/officeDocument/2006/relationships/hyperlink" Id="rId304"/>
    <Relationship TargetMode="External" Target="https://m.edsoo.ru/96b0bff6" Type="http://schemas.openxmlformats.org/officeDocument/2006/relationships/hyperlink" Id="rId305"/>
    <Relationship TargetMode="External" Target="https://m.edsoo.ru/9e5f37ac" Type="http://schemas.openxmlformats.org/officeDocument/2006/relationships/hyperlink" Id="rId306"/>
    <Relationship TargetMode="External" Target="https://m.edsoo.ru/b1a6cc4b" Type="http://schemas.openxmlformats.org/officeDocument/2006/relationships/hyperlink" Id="rId307"/>
    <Relationship TargetMode="External" Target="https://m.edsoo.ru/f90951db" Type="http://schemas.openxmlformats.org/officeDocument/2006/relationships/hyperlink" Id="rId308"/>
    <Relationship TargetMode="External" Target="https://m.edsoo.ru/d252251b" Type="http://schemas.openxmlformats.org/officeDocument/2006/relationships/hyperlink" Id="rId309"/>
    <Relationship TargetMode="External" Target="https://m.edsoo.ru/f428a8a8" Type="http://schemas.openxmlformats.org/officeDocument/2006/relationships/hyperlink" Id="rId310"/>
    <Relationship TargetMode="External" Target="https://m.edsoo.ru/489b7c7a" Type="http://schemas.openxmlformats.org/officeDocument/2006/relationships/hyperlink" Id="rId311"/>
    <Relationship TargetMode="External" Target="https://m.edsoo.ru/0a3e2cec" Type="http://schemas.openxmlformats.org/officeDocument/2006/relationships/hyperlink" Id="rId312"/>
    <Relationship TargetMode="External" Target="https://m.edsoo.ru/56e4bb6f" Type="http://schemas.openxmlformats.org/officeDocument/2006/relationships/hyperlink" Id="rId313"/>
    <Relationship TargetMode="External" Target="https://m.edsoo.ru/464c28d8" Type="http://schemas.openxmlformats.org/officeDocument/2006/relationships/hyperlink" Id="rId314"/>
    <Relationship TargetMode="External" Target="https://m.edsoo.ru/51022013" Type="http://schemas.openxmlformats.org/officeDocument/2006/relationships/hyperlink" Id="rId315"/>
    <Relationship TargetMode="External" Target="https://m.edsoo.ru/6bbb27ac" Type="http://schemas.openxmlformats.org/officeDocument/2006/relationships/hyperlink" Id="rId316"/>
    <Relationship TargetMode="External" Target="https://m.edsoo.ru/81d7b7d7" Type="http://schemas.openxmlformats.org/officeDocument/2006/relationships/hyperlink" Id="rId317"/>
    <Relationship TargetMode="External" Target="https://m.edsoo.ru/a96fdcf7" Type="http://schemas.openxmlformats.org/officeDocument/2006/relationships/hyperlink" Id="rId318"/>
    <Relationship TargetMode="External" Target="https://m.edsoo.ru/ddf94d9f" Type="http://schemas.openxmlformats.org/officeDocument/2006/relationships/hyperlink" Id="rId319"/>
    <Relationship TargetMode="External" Target="https://m.edsoo.ru/879757c7" Type="http://schemas.openxmlformats.org/officeDocument/2006/relationships/hyperlink" Id="rId320"/>
    <Relationship TargetMode="External" Target="https://m.edsoo.ru/a0b625fa" Type="http://schemas.openxmlformats.org/officeDocument/2006/relationships/hyperlink" Id="rId321"/>
    <Relationship TargetMode="External" Target="https://m.edsoo.ru/ade849fb" Type="http://schemas.openxmlformats.org/officeDocument/2006/relationships/hyperlink" Id="rId322"/>
    <Relationship TargetMode="External" Target="https://m.edsoo.ru/e55d16a3" Type="http://schemas.openxmlformats.org/officeDocument/2006/relationships/hyperlink" Id="rId323"/>
    <Relationship TargetMode="External" Target="https://m.edsoo.ru/ea40a23a" Type="http://schemas.openxmlformats.org/officeDocument/2006/relationships/hyperlink" Id="rId324"/>
    <Relationship TargetMode="External" Target="https://m.edsoo.ru/ea63caf3" Type="http://schemas.openxmlformats.org/officeDocument/2006/relationships/hyperlink" Id="rId325"/>
    <Relationship TargetMode="External" Target="https://m.edsoo.ru/c92295e2" Type="http://schemas.openxmlformats.org/officeDocument/2006/relationships/hyperlink" Id="rId326"/>
    <Relationship TargetMode="External" Target="https://m.edsoo.ru/bf00115a" Type="http://schemas.openxmlformats.org/officeDocument/2006/relationships/hyperlink" Id="rId327"/>
    <Relationship TargetMode="External" Target="https://m.edsoo.ru/19ab8ebe" Type="http://schemas.openxmlformats.org/officeDocument/2006/relationships/hyperlink" Id="rId328"/>
    <Relationship TargetMode="External" Target="https://m.edsoo.ru/7056865d" Type="http://schemas.openxmlformats.org/officeDocument/2006/relationships/hyperlink" Id="rId329"/>
    <Relationship TargetMode="External" Target="https://m.edsoo.ru/dd812c73" Type="http://schemas.openxmlformats.org/officeDocument/2006/relationships/hyperlink" Id="rId330"/>
    <Relationship TargetMode="External" Target="https://m.edsoo.ru/e60233d2" Type="http://schemas.openxmlformats.org/officeDocument/2006/relationships/hyperlink" Id="rId331"/>
    <Relationship TargetMode="External" Target="https://m.edsoo.ru/f918f903" Type="http://schemas.openxmlformats.org/officeDocument/2006/relationships/hyperlink" Id="rId332"/>
    <Relationship TargetMode="External" Target="https://m.edsoo.ru/c44c8f5c" Type="http://schemas.openxmlformats.org/officeDocument/2006/relationships/hyperlink" Id="rId333"/>
    <Relationship TargetMode="External" Target="https://m.edsoo.ru/e27177b2" Type="http://schemas.openxmlformats.org/officeDocument/2006/relationships/hyperlink" Id="rId334"/>
    <Relationship TargetMode="External" Target="https://m.edsoo.ru/489bb4e0" Type="http://schemas.openxmlformats.org/officeDocument/2006/relationships/hyperlink" Id="rId335"/>
    <Relationship TargetMode="External" Target="https://m.edsoo.ru/0028f43c" Type="http://schemas.openxmlformats.org/officeDocument/2006/relationships/hyperlink" Id="rId336"/>
    <Relationship TargetMode="External" Target="https://m.edsoo.ru/cba9fc7e" Type="http://schemas.openxmlformats.org/officeDocument/2006/relationships/hyperlink" Id="rId337"/>
    <Relationship TargetMode="External" Target="https://m.edsoo.ru/389f2f25" Type="http://schemas.openxmlformats.org/officeDocument/2006/relationships/hyperlink" Id="rId338"/>
    <Relationship TargetMode="External" Target="https://m.edsoo.ru/17745d6d" Type="http://schemas.openxmlformats.org/officeDocument/2006/relationships/hyperlink" Id="rId339"/>
    <Relationship TargetMode="External" Target="https://m.edsoo.ru/b8b1116c" Type="http://schemas.openxmlformats.org/officeDocument/2006/relationships/hyperlink" Id="rId340"/>
    <Relationship TargetMode="External" Target="https://m.edsoo.ru/fc7545bc" Type="http://schemas.openxmlformats.org/officeDocument/2006/relationships/hyperlink" Id="rId341"/>
    <Relationship TargetMode="External" Target="https://m.edsoo.ru/2c5c07a1" Type="http://schemas.openxmlformats.org/officeDocument/2006/relationships/hyperlink" Id="rId342"/>
    <Relationship TargetMode="External" Target="https://m.edsoo.ru/4c023102" Type="http://schemas.openxmlformats.org/officeDocument/2006/relationships/hyperlink" Id="rId343"/>
    <Relationship TargetMode="External" Target="https://m.edsoo.ru/579a8914" Type="http://schemas.openxmlformats.org/officeDocument/2006/relationships/hyperlink" Id="rId344"/>
    <Relationship TargetMode="External" Target="https://m.edsoo.ru/df30bb2f" Type="http://schemas.openxmlformats.org/officeDocument/2006/relationships/hyperlink" Id="rId345"/>
    <Relationship TargetMode="External" Target="https://m.edsoo.ru/6277c1b3" Type="http://schemas.openxmlformats.org/officeDocument/2006/relationships/hyperlink" Id="rId346"/>
    <Relationship TargetMode="External" Target="https://m.edsoo.ru/36ebc96e" Type="http://schemas.openxmlformats.org/officeDocument/2006/relationships/hyperlink" Id="rId347"/>
    <Relationship TargetMode="External" Target="https://m.edsoo.ru/8bc6de3d" Type="http://schemas.openxmlformats.org/officeDocument/2006/relationships/hyperlink" Id="rId348"/>
    <Relationship TargetMode="External" Target="https://m.edsoo.ru/4d80b9f6" Type="http://schemas.openxmlformats.org/officeDocument/2006/relationships/hyperlink" Id="rId349"/>
    <Relationship TargetMode="External" Target="https://m.edsoo.ru/97d36f30" Type="http://schemas.openxmlformats.org/officeDocument/2006/relationships/hyperlink" Id="rId350"/>
    <Relationship TargetMode="External" Target="https://m.edsoo.ru/6fc3147f" Type="http://schemas.openxmlformats.org/officeDocument/2006/relationships/hyperlink" Id="rId351"/>
    <Relationship TargetMode="External" Target="https://m.edsoo.ru/20d3458b" Type="http://schemas.openxmlformats.org/officeDocument/2006/relationships/hyperlink" Id="rId352"/>
    <Relationship TargetMode="External" Target="https://m.edsoo.ru/2446165f" Type="http://schemas.openxmlformats.org/officeDocument/2006/relationships/hyperlink" Id="rId3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