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A6" w:rsidRDefault="004D61A6" w:rsidP="00554305">
      <w:pPr>
        <w:pStyle w:val="a3"/>
        <w:rPr>
          <w:sz w:val="28"/>
          <w:szCs w:val="28"/>
        </w:rPr>
      </w:pPr>
    </w:p>
    <w:p w:rsidR="00225F6A" w:rsidRDefault="00225F6A" w:rsidP="004D61A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D61A6" w:rsidRPr="00090A6B" w:rsidRDefault="004D61A6" w:rsidP="004D61A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E10BDD">
        <w:rPr>
          <w:rFonts w:ascii="Times New Roman CYR" w:hAnsi="Times New Roman CYR" w:cs="Times New Roman CYR"/>
        </w:rPr>
        <w:t>рабочей</w:t>
      </w:r>
    </w:p>
    <w:p w:rsidR="004D61A6" w:rsidRDefault="00E10BDD" w:rsidP="004D61A6">
      <w:pPr>
        <w:pStyle w:val="a3"/>
        <w:ind w:left="10620" w:firstLine="708"/>
        <w:jc w:val="center"/>
      </w:pPr>
      <w:r>
        <w:t>программе воспитания НОО</w:t>
      </w: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  <w:rPr>
          <w:b/>
          <w:szCs w:val="22"/>
        </w:rPr>
      </w:pPr>
    </w:p>
    <w:p w:rsidR="004D61A6" w:rsidRDefault="004D61A6" w:rsidP="004D61A6">
      <w:pPr>
        <w:pStyle w:val="a3"/>
        <w:jc w:val="center"/>
        <w:rPr>
          <w:b/>
          <w:szCs w:val="22"/>
        </w:rPr>
      </w:pPr>
    </w:p>
    <w:p w:rsidR="00225F6A" w:rsidRDefault="00225F6A" w:rsidP="004D61A6">
      <w:pPr>
        <w:pStyle w:val="a3"/>
        <w:jc w:val="center"/>
        <w:rPr>
          <w:b/>
          <w:szCs w:val="22"/>
        </w:rPr>
      </w:pP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4D61A6" w:rsidRPr="004D61A6" w:rsidRDefault="00225F6A" w:rsidP="004D61A6">
      <w:pPr>
        <w:pStyle w:val="a3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НАЧАЛЬНОЕ ОБЩЕЕ ОБРАЗОВАНИЕ</w:t>
      </w:r>
    </w:p>
    <w:p w:rsidR="004D61A6" w:rsidRDefault="004D61A6" w:rsidP="00022AA3">
      <w:pPr>
        <w:pStyle w:val="a3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C20584">
        <w:rPr>
          <w:b/>
          <w:sz w:val="28"/>
          <w:szCs w:val="22"/>
        </w:rPr>
        <w:t>4</w:t>
      </w:r>
      <w:r w:rsidRPr="004D61A6">
        <w:rPr>
          <w:b/>
          <w:sz w:val="28"/>
          <w:szCs w:val="22"/>
        </w:rPr>
        <w:t xml:space="preserve"> - 202</w:t>
      </w:r>
      <w:r w:rsidR="00C20584">
        <w:rPr>
          <w:b/>
          <w:sz w:val="28"/>
          <w:szCs w:val="22"/>
        </w:rPr>
        <w:t>5</w:t>
      </w:r>
      <w:r w:rsidRPr="004D61A6">
        <w:rPr>
          <w:b/>
          <w:sz w:val="28"/>
          <w:szCs w:val="22"/>
        </w:rPr>
        <w:t xml:space="preserve"> учебный год</w:t>
      </w: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631421" w:rsidRDefault="00631421" w:rsidP="00225F6A">
      <w:pPr>
        <w:pStyle w:val="a3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Цель и задачи</w:t>
      </w: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</w:t>
      </w:r>
      <w:r w:rsidR="00225F6A" w:rsidRPr="00225F6A">
        <w:rPr>
          <w:sz w:val="28"/>
          <w:szCs w:val="28"/>
        </w:rPr>
        <w:t xml:space="preserve">МБОУ Кировской СОШ № 9 </w:t>
      </w:r>
      <w:r w:rsidRPr="00225F6A">
        <w:rPr>
          <w:sz w:val="28"/>
          <w:szCs w:val="28"/>
        </w:rPr>
        <w:t xml:space="preserve"> для НОО</w:t>
      </w:r>
      <w:r w:rsidRPr="00225F6A">
        <w:rPr>
          <w:sz w:val="28"/>
          <w:szCs w:val="28"/>
        </w:rPr>
        <w:br/>
        <w:t>в 202</w:t>
      </w:r>
      <w:r w:rsidR="00C20584">
        <w:rPr>
          <w:sz w:val="28"/>
          <w:szCs w:val="28"/>
        </w:rPr>
        <w:t>4</w:t>
      </w:r>
      <w:r w:rsidRPr="00225F6A">
        <w:rPr>
          <w:sz w:val="28"/>
          <w:szCs w:val="28"/>
        </w:rPr>
        <w:t>-202</w:t>
      </w:r>
      <w:r w:rsidR="00C20584">
        <w:rPr>
          <w:sz w:val="28"/>
          <w:szCs w:val="28"/>
        </w:rPr>
        <w:t>5</w:t>
      </w:r>
      <w:r w:rsidRPr="00225F6A">
        <w:rPr>
          <w:sz w:val="28"/>
          <w:szCs w:val="28"/>
        </w:rPr>
        <w:t xml:space="preserve"> учебном году</w:t>
      </w:r>
    </w:p>
    <w:p w:rsidR="00225F6A" w:rsidRPr="00225F6A" w:rsidRDefault="00225F6A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детей гражданско-патриотического сознания, уважения к правам и обязанностям человека;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мировоззрения и системы базовых ценностей личности, приобщение детей к общечеловеческим нормам морали;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потребности к саморазвитию, способности успешно адаптироваться в окружающем мире;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воспитание внутренней потребности личности в здоровом образе жизни, негативного отношения к вредным привычкам;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содействие всестороннему развитию школьников, формирование у них активной жизненной позиции через деятельность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совершенствование системы семейного воспитания, повышение воспитательного потенциала семьи;</w:t>
      </w:r>
    </w:p>
    <w:p w:rsidR="00022AA3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 xml:space="preserve">- </w:t>
      </w:r>
      <w:r w:rsidR="00022AA3" w:rsidRPr="00225F6A">
        <w:rPr>
          <w:sz w:val="28"/>
          <w:szCs w:val="28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E354D" w:rsidRPr="009E354D" w:rsidRDefault="009E354D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E354D">
        <w:rPr>
          <w:sz w:val="28"/>
          <w:szCs w:val="28"/>
        </w:rPr>
        <w:lastRenderedPageBreak/>
        <w:t>2024 год - Год семьи</w:t>
      </w:r>
    </w:p>
    <w:p w:rsidR="00225F6A" w:rsidRDefault="009E354D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E354D">
        <w:rPr>
          <w:sz w:val="28"/>
          <w:szCs w:val="28"/>
        </w:rPr>
        <w:t>2025 год – 80-летие Победы в Великой Отечественной войне 1941-1945 годов</w:t>
      </w: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 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языка и литературы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</w:t>
            </w:r>
            <w:r w:rsidRPr="00635179">
              <w:rPr>
                <w:sz w:val="28"/>
                <w:szCs w:val="28"/>
              </w:rPr>
              <w:lastRenderedPageBreak/>
              <w:t>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рождения В.А. </w:t>
            </w:r>
            <w:proofErr w:type="spellStart"/>
            <w:r w:rsidRPr="00635179">
              <w:rPr>
                <w:sz w:val="28"/>
                <w:szCs w:val="28"/>
              </w:rPr>
              <w:t>Закруткина</w:t>
            </w:r>
            <w:proofErr w:type="spellEnd"/>
            <w:r w:rsidRPr="00635179">
              <w:rPr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Кобышева</w:t>
            </w:r>
            <w:proofErr w:type="spellEnd"/>
            <w:r w:rsidRPr="00635179">
              <w:rPr>
                <w:sz w:val="28"/>
                <w:szCs w:val="28"/>
              </w:rPr>
              <w:t xml:space="preserve"> В.С.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Евшевская</w:t>
            </w:r>
            <w:proofErr w:type="spellEnd"/>
            <w:r w:rsidRPr="00635179">
              <w:rPr>
                <w:sz w:val="28"/>
                <w:szCs w:val="28"/>
              </w:rPr>
              <w:t xml:space="preserve"> С.А.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Ходыка</w:t>
            </w:r>
            <w:proofErr w:type="spellEnd"/>
            <w:r w:rsidRPr="00635179">
              <w:rPr>
                <w:sz w:val="28"/>
                <w:szCs w:val="28"/>
              </w:rPr>
              <w:t xml:space="preserve"> И.П.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Мои права, моя ответственность, мой выбор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Дружина юных пожарников (ДЮП)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F6A59">
              <w:rPr>
                <w:sz w:val="28"/>
                <w:szCs w:val="28"/>
              </w:rPr>
              <w:t>Проф.ориентация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5, 6, 7, 8,9, </w:t>
            </w: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Согласно </w:t>
            </w:r>
            <w:r w:rsidRPr="00635179">
              <w:rPr>
                <w:sz w:val="28"/>
                <w:szCs w:val="28"/>
              </w:rPr>
              <w:lastRenderedPageBreak/>
              <w:t>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Радченко Л.И.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B7444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B7444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Кучерова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AE621E" w:rsidRDefault="00165A0F" w:rsidP="00BE1041">
            <w:pPr>
              <w:pStyle w:val="ac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lastRenderedPageBreak/>
              <w:t>Основные общешкольные дела.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165A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165A0F" w:rsidRDefault="00165A0F" w:rsidP="00165A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bookmarkStart w:id="0" w:name="_GoBack"/>
            <w:bookmarkEnd w:id="0"/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5.10.2024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</w:t>
            </w:r>
            <w:r w:rsidRPr="00EB0D3F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</w:t>
            </w:r>
            <w:r w:rsidRPr="00EB0D3F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военно-патриотической игре – «Мисс </w:t>
            </w:r>
            <w:proofErr w:type="spellStart"/>
            <w:r w:rsidRPr="004A6C0B">
              <w:rPr>
                <w:sz w:val="28"/>
                <w:szCs w:val="28"/>
              </w:rPr>
              <w:t>Патриотика</w:t>
            </w:r>
            <w:proofErr w:type="spellEnd"/>
            <w:r w:rsidRPr="004A6C0B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C558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День памяти погибших шахтеров российского </w:t>
            </w:r>
            <w:proofErr w:type="spellStart"/>
            <w:r w:rsidRPr="00EB0D3F">
              <w:rPr>
                <w:sz w:val="28"/>
                <w:szCs w:val="28"/>
              </w:rPr>
              <w:t>Донбаса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25F6A">
              <w:rPr>
                <w:sz w:val="28"/>
                <w:szCs w:val="28"/>
              </w:rPr>
              <w:t>квестов</w:t>
            </w:r>
            <w:proofErr w:type="spellEnd"/>
            <w:r w:rsidRPr="00225F6A">
              <w:rPr>
                <w:sz w:val="28"/>
                <w:szCs w:val="28"/>
              </w:rPr>
              <w:t xml:space="preserve"> «</w:t>
            </w:r>
            <w:proofErr w:type="spellStart"/>
            <w:r w:rsidRPr="00225F6A">
              <w:rPr>
                <w:sz w:val="28"/>
                <w:szCs w:val="28"/>
              </w:rPr>
              <w:t>Патриотика</w:t>
            </w:r>
            <w:proofErr w:type="spellEnd"/>
            <w:r w:rsidRPr="00225F6A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библиотекарь,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lastRenderedPageBreak/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EB0D3F">
              <w:rPr>
                <w:sz w:val="28"/>
                <w:szCs w:val="28"/>
              </w:rPr>
              <w:t>Закруткина</w:t>
            </w:r>
            <w:proofErr w:type="spellEnd"/>
            <w:r w:rsidRPr="00EB0D3F">
              <w:rPr>
                <w:sz w:val="28"/>
                <w:szCs w:val="28"/>
              </w:rPr>
              <w:t xml:space="preserve">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  <w:r w:rsidRPr="00225F6A">
              <w:rPr>
                <w:sz w:val="28"/>
                <w:szCs w:val="28"/>
              </w:rPr>
              <w:t xml:space="preserve">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pStyle w:val="a3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F32ED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Сентябрь-декабрь </w:t>
            </w:r>
            <w:r w:rsidRPr="000C2AE2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зам. директора по </w:t>
            </w: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165A0F" w:rsidRPr="00B806D7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</w:t>
            </w:r>
            <w:r w:rsidRPr="00B806D7">
              <w:rPr>
                <w:sz w:val="28"/>
                <w:szCs w:val="28"/>
              </w:rPr>
              <w:lastRenderedPageBreak/>
              <w:t xml:space="preserve">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ВР, учителя физкультуры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 xml:space="preserve">, </w:t>
            </w:r>
            <w:r w:rsidRPr="005D063E">
              <w:rPr>
                <w:sz w:val="28"/>
                <w:szCs w:val="28"/>
              </w:rPr>
              <w:lastRenderedPageBreak/>
              <w:t>родительский комитет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81FC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 xml:space="preserve">9, 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165A0F" w:rsidRPr="00225F6A" w:rsidRDefault="00165A0F" w:rsidP="00BE1041">
            <w:pPr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</w:t>
            </w:r>
            <w:r>
              <w:rPr>
                <w:sz w:val="28"/>
                <w:szCs w:val="28"/>
              </w:rPr>
              <w:t>4</w:t>
            </w:r>
          </w:p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в конкурсах, проектах 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81FC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D3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Экскурсии в краеведческий музей </w:t>
            </w:r>
            <w:proofErr w:type="spellStart"/>
            <w:r w:rsidRPr="00EB0D3F">
              <w:rPr>
                <w:sz w:val="28"/>
                <w:szCs w:val="28"/>
              </w:rPr>
              <w:t>п.Зимовники</w:t>
            </w:r>
            <w:proofErr w:type="spellEnd"/>
            <w:r w:rsidRPr="00EB0D3F">
              <w:rPr>
                <w:sz w:val="28"/>
                <w:szCs w:val="28"/>
              </w:rPr>
              <w:t xml:space="preserve">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 xml:space="preserve">парки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65A0F" w:rsidRPr="001E339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учитель изо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C15C9" w:rsidRDefault="00165A0F" w:rsidP="00BE104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B3684" w:rsidRDefault="00165A0F" w:rsidP="00BE1041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65A0F" w:rsidRPr="00A54C6C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</w:t>
            </w:r>
            <w:proofErr w:type="gramEnd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Беслана».</w:t>
            </w:r>
          </w:p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A54C6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Уроки единства в рамках месячника оборонно-массовой и </w:t>
            </w:r>
            <w:r w:rsidRPr="00A54C6C">
              <w:rPr>
                <w:sz w:val="28"/>
                <w:szCs w:val="28"/>
              </w:rPr>
              <w:lastRenderedPageBreak/>
              <w:t>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Классные </w:t>
            </w:r>
            <w:r w:rsidRPr="00A54C6C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C15C9" w:rsidRDefault="00165A0F" w:rsidP="00BE1041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Составление безопасного маршрута из дома в школу для </w:t>
            </w:r>
            <w:r w:rsidRPr="00225F6A">
              <w:rPr>
                <w:sz w:val="28"/>
                <w:szCs w:val="28"/>
              </w:rPr>
              <w:lastRenderedPageBreak/>
              <w:t>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lastRenderedPageBreak/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F684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F32E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</w:t>
            </w:r>
            <w:r w:rsidRPr="00225F6A">
              <w:rPr>
                <w:sz w:val="28"/>
                <w:szCs w:val="28"/>
              </w:rPr>
              <w:lastRenderedPageBreak/>
              <w:t xml:space="preserve">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F684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руководители, учителя обществознания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165A0F" w:rsidRPr="001E0D66" w:rsidTr="00BE1041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65A0F" w:rsidRPr="001E0D66" w:rsidTr="00BE1041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1E0D6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proofErr w:type="gramEnd"/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165A0F" w:rsidRPr="009E6738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65A0F" w:rsidRPr="001E0D66" w:rsidTr="00BE1041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165A0F" w:rsidRPr="009E6738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165A0F" w:rsidRPr="009E6738" w:rsidRDefault="00165A0F" w:rsidP="00BE1041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lastRenderedPageBreak/>
              <w:t xml:space="preserve">Занятие «Я и мое окружение»  </w:t>
            </w:r>
          </w:p>
          <w:p w:rsidR="00165A0F" w:rsidRPr="00B35E1F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165A0F" w:rsidRPr="00E70D63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Проведение </w:t>
            </w:r>
            <w:proofErr w:type="spellStart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тренингового</w:t>
            </w:r>
            <w:proofErr w:type="spellEnd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165A0F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165A0F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165A0F" w:rsidRPr="00313CE5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«Горькие плоды «сладкой жизни» или о тяжких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социальных последствиях употребления наркотиков»</w:t>
            </w:r>
          </w:p>
          <w:p w:rsidR="00165A0F" w:rsidRPr="00313CE5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313CE5" w:rsidRDefault="00165A0F" w:rsidP="00BE104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AC0C24">
              <w:rPr>
                <w:sz w:val="28"/>
                <w:szCs w:val="28"/>
              </w:rPr>
              <w:t>профориентационные</w:t>
            </w:r>
            <w:proofErr w:type="spellEnd"/>
            <w:r w:rsidRPr="00AC0C24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lastRenderedPageBreak/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501EA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Pr="00225F6A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27500" w:rsidRPr="00022AA3" w:rsidRDefault="00227500" w:rsidP="00022AA3">
      <w:pPr>
        <w:ind w:firstLine="708"/>
      </w:pPr>
    </w:p>
    <w:sectPr w:rsidR="00227500" w:rsidRPr="00022AA3" w:rsidSect="00022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AA3"/>
    <w:rsid w:val="00022AA3"/>
    <w:rsid w:val="00030ED2"/>
    <w:rsid w:val="00045EDC"/>
    <w:rsid w:val="00082088"/>
    <w:rsid w:val="000C3963"/>
    <w:rsid w:val="000F6848"/>
    <w:rsid w:val="00104198"/>
    <w:rsid w:val="00114CCA"/>
    <w:rsid w:val="00165A0F"/>
    <w:rsid w:val="001D678F"/>
    <w:rsid w:val="001E3395"/>
    <w:rsid w:val="001E5E5B"/>
    <w:rsid w:val="00225F6A"/>
    <w:rsid w:val="00227500"/>
    <w:rsid w:val="002813C4"/>
    <w:rsid w:val="00287B41"/>
    <w:rsid w:val="002F73FB"/>
    <w:rsid w:val="00313CE5"/>
    <w:rsid w:val="003969D3"/>
    <w:rsid w:val="003E3DBD"/>
    <w:rsid w:val="00434977"/>
    <w:rsid w:val="004917AF"/>
    <w:rsid w:val="004C558D"/>
    <w:rsid w:val="004D58DE"/>
    <w:rsid w:val="004D61A6"/>
    <w:rsid w:val="005014F0"/>
    <w:rsid w:val="00554305"/>
    <w:rsid w:val="005D004F"/>
    <w:rsid w:val="00625F7D"/>
    <w:rsid w:val="00631421"/>
    <w:rsid w:val="006936A6"/>
    <w:rsid w:val="006F62E9"/>
    <w:rsid w:val="0071544E"/>
    <w:rsid w:val="00752E60"/>
    <w:rsid w:val="00755B9C"/>
    <w:rsid w:val="007F350C"/>
    <w:rsid w:val="00801B07"/>
    <w:rsid w:val="00865F09"/>
    <w:rsid w:val="00874271"/>
    <w:rsid w:val="008942AD"/>
    <w:rsid w:val="008A107C"/>
    <w:rsid w:val="008A3422"/>
    <w:rsid w:val="008B3684"/>
    <w:rsid w:val="008B4F5A"/>
    <w:rsid w:val="008E7B6E"/>
    <w:rsid w:val="009364B9"/>
    <w:rsid w:val="009E354D"/>
    <w:rsid w:val="009E6738"/>
    <w:rsid w:val="009F1544"/>
    <w:rsid w:val="009F32ED"/>
    <w:rsid w:val="00A54C6C"/>
    <w:rsid w:val="00AA4CFE"/>
    <w:rsid w:val="00AE621E"/>
    <w:rsid w:val="00B2374E"/>
    <w:rsid w:val="00B47057"/>
    <w:rsid w:val="00B76218"/>
    <w:rsid w:val="00BA0492"/>
    <w:rsid w:val="00BB37AD"/>
    <w:rsid w:val="00BB5A35"/>
    <w:rsid w:val="00C20584"/>
    <w:rsid w:val="00C97527"/>
    <w:rsid w:val="00CD54A3"/>
    <w:rsid w:val="00D143F6"/>
    <w:rsid w:val="00D164EA"/>
    <w:rsid w:val="00D3348B"/>
    <w:rsid w:val="00D468B2"/>
    <w:rsid w:val="00DB3B25"/>
    <w:rsid w:val="00DC15C9"/>
    <w:rsid w:val="00DE7B71"/>
    <w:rsid w:val="00E072D4"/>
    <w:rsid w:val="00E10BDD"/>
    <w:rsid w:val="00E70D63"/>
    <w:rsid w:val="00E81FC4"/>
    <w:rsid w:val="00F16C13"/>
    <w:rsid w:val="00F812D2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0628"/>
  <w15:docId w15:val="{E620D281-0454-4532-BBCF-DAC5403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22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AA3"/>
  </w:style>
  <w:style w:type="character" w:styleId="a5">
    <w:name w:val="Hyperlink"/>
    <w:rsid w:val="00022AA3"/>
    <w:rPr>
      <w:color w:val="0000FF"/>
      <w:u w:val="single"/>
    </w:rPr>
  </w:style>
  <w:style w:type="paragraph" w:styleId="a6">
    <w:name w:val="Balloon Text"/>
    <w:basedOn w:val="a"/>
    <w:link w:val="a7"/>
    <w:rsid w:val="00022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22A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22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2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348B"/>
    <w:pPr>
      <w:ind w:left="720"/>
      <w:contextualSpacing/>
    </w:pPr>
  </w:style>
  <w:style w:type="paragraph" w:styleId="ad">
    <w:name w:val="Body Text"/>
    <w:basedOn w:val="a"/>
    <w:link w:val="ae"/>
    <w:rsid w:val="004D61A6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rsid w:val="004D61A6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22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684"/>
    <w:pPr>
      <w:spacing w:before="100" w:beforeAutospacing="1" w:after="100" w:afterAutospacing="1"/>
    </w:pPr>
  </w:style>
  <w:style w:type="character" w:customStyle="1" w:styleId="c39">
    <w:name w:val="c39"/>
    <w:basedOn w:val="a0"/>
    <w:rsid w:val="008B3684"/>
  </w:style>
  <w:style w:type="character" w:customStyle="1" w:styleId="c0">
    <w:name w:val="c0"/>
    <w:basedOn w:val="a0"/>
    <w:rsid w:val="008B3684"/>
  </w:style>
  <w:style w:type="character" w:customStyle="1" w:styleId="c15">
    <w:name w:val="c15"/>
    <w:basedOn w:val="a0"/>
    <w:rsid w:val="008B3684"/>
  </w:style>
  <w:style w:type="character" w:customStyle="1" w:styleId="c2">
    <w:name w:val="c2"/>
    <w:basedOn w:val="a0"/>
    <w:rsid w:val="002813C4"/>
  </w:style>
  <w:style w:type="character" w:customStyle="1" w:styleId="c16">
    <w:name w:val="c16"/>
    <w:basedOn w:val="a0"/>
    <w:rsid w:val="00D143F6"/>
  </w:style>
  <w:style w:type="character" w:customStyle="1" w:styleId="c17">
    <w:name w:val="c17"/>
    <w:basedOn w:val="a0"/>
    <w:rsid w:val="00D143F6"/>
  </w:style>
  <w:style w:type="character" w:customStyle="1" w:styleId="c37">
    <w:name w:val="c37"/>
    <w:basedOn w:val="a0"/>
    <w:rsid w:val="00D143F6"/>
  </w:style>
  <w:style w:type="paragraph" w:customStyle="1" w:styleId="TableParagraph">
    <w:name w:val="Table Paragraph"/>
    <w:basedOn w:val="a"/>
    <w:uiPriority w:val="1"/>
    <w:qFormat/>
    <w:rsid w:val="00D143F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E70D63"/>
    <w:pPr>
      <w:spacing w:before="100" w:beforeAutospacing="1" w:after="100" w:afterAutospacing="1"/>
    </w:pPr>
  </w:style>
  <w:style w:type="paragraph" w:customStyle="1" w:styleId="c20">
    <w:name w:val="c20"/>
    <w:basedOn w:val="a"/>
    <w:rsid w:val="00E70D63"/>
    <w:pPr>
      <w:spacing w:before="100" w:beforeAutospacing="1" w:after="100" w:afterAutospacing="1"/>
    </w:pPr>
  </w:style>
  <w:style w:type="character" w:customStyle="1" w:styleId="c21">
    <w:name w:val="c21"/>
    <w:basedOn w:val="a0"/>
    <w:rsid w:val="00E70D63"/>
  </w:style>
  <w:style w:type="paragraph" w:customStyle="1" w:styleId="c9">
    <w:name w:val="c9"/>
    <w:basedOn w:val="a"/>
    <w:rsid w:val="00E70D63"/>
    <w:pPr>
      <w:spacing w:before="100" w:beforeAutospacing="1" w:after="100" w:afterAutospacing="1"/>
    </w:pPr>
  </w:style>
  <w:style w:type="paragraph" w:customStyle="1" w:styleId="c5">
    <w:name w:val="c5"/>
    <w:basedOn w:val="a"/>
    <w:rsid w:val="00E70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6E0B-7BC5-4018-9943-A5C59118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34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38</cp:revision>
  <cp:lastPrinted>2023-09-12T10:26:00Z</cp:lastPrinted>
  <dcterms:created xsi:type="dcterms:W3CDTF">2023-08-14T12:46:00Z</dcterms:created>
  <dcterms:modified xsi:type="dcterms:W3CDTF">2024-09-19T14:03:00Z</dcterms:modified>
</cp:coreProperties>
</file>