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07F" w:rsidRPr="00A1007F" w:rsidRDefault="00A1007F" w:rsidP="00A100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675" w:rsidRDefault="00ED5675" w:rsidP="00ED567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D2939" w:rsidRDefault="00CD2939" w:rsidP="00ED567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D2939" w:rsidRDefault="00CD2939" w:rsidP="00ED567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D2939" w:rsidRDefault="00CD2939" w:rsidP="00ED567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D2939" w:rsidRDefault="00CD2939" w:rsidP="00ED567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D2939" w:rsidRDefault="00CD2939" w:rsidP="00ED567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D5675" w:rsidRDefault="00ED5675" w:rsidP="00ED567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1007F" w:rsidRPr="00733A47" w:rsidRDefault="00A1007F" w:rsidP="00ED567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3A47">
        <w:rPr>
          <w:rFonts w:ascii="Times New Roman" w:hAnsi="Times New Roman" w:cs="Times New Roman"/>
          <w:b/>
          <w:sz w:val="32"/>
          <w:szCs w:val="32"/>
        </w:rPr>
        <w:t>Методическая разработка внеклассного мероприятия (классного часа) по функциональной грамотности</w:t>
      </w:r>
      <w:r w:rsidR="00ED5675" w:rsidRPr="00733A4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1007F" w:rsidRPr="00733A47" w:rsidRDefault="00A1007F" w:rsidP="00A1007F">
      <w:pPr>
        <w:spacing w:after="0"/>
        <w:jc w:val="center"/>
        <w:rPr>
          <w:rFonts w:ascii="Times New Roman" w:hAnsi="Times New Roman" w:cs="Times New Roman"/>
          <w:b/>
        </w:rPr>
      </w:pPr>
    </w:p>
    <w:p w:rsidR="00A1007F" w:rsidRPr="00A1007F" w:rsidRDefault="00A1007F" w:rsidP="00A1007F">
      <w:pPr>
        <w:spacing w:after="0"/>
        <w:jc w:val="center"/>
        <w:rPr>
          <w:rFonts w:ascii="Times New Roman" w:hAnsi="Times New Roman" w:cs="Times New Roman"/>
        </w:rPr>
      </w:pPr>
    </w:p>
    <w:p w:rsidR="00A1007F" w:rsidRPr="00A1007F" w:rsidRDefault="00A1007F" w:rsidP="00A1007F">
      <w:pPr>
        <w:spacing w:after="0"/>
        <w:jc w:val="center"/>
        <w:rPr>
          <w:rFonts w:ascii="Times New Roman" w:hAnsi="Times New Roman" w:cs="Times New Roman"/>
        </w:rPr>
      </w:pPr>
    </w:p>
    <w:p w:rsidR="00A1007F" w:rsidRPr="00A1007F" w:rsidRDefault="00A1007F" w:rsidP="00A1007F">
      <w:pPr>
        <w:spacing w:after="0"/>
        <w:jc w:val="center"/>
        <w:rPr>
          <w:rFonts w:ascii="Times New Roman" w:hAnsi="Times New Roman" w:cs="Times New Roman"/>
        </w:rPr>
      </w:pPr>
    </w:p>
    <w:p w:rsidR="00A1007F" w:rsidRPr="00ED5675" w:rsidRDefault="00A1007F" w:rsidP="00A1007F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ED5675"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 w:rsidRPr="00ED5675">
        <w:rPr>
          <w:rFonts w:ascii="Times New Roman" w:hAnsi="Times New Roman" w:cs="Times New Roman"/>
          <w:b/>
          <w:color w:val="000000"/>
          <w:sz w:val="32"/>
          <w:szCs w:val="32"/>
        </w:rPr>
        <w:t>«</w:t>
      </w:r>
      <w:r w:rsidRPr="00ED5675">
        <w:rPr>
          <w:rFonts w:ascii="Times New Roman" w:hAnsi="Times New Roman" w:cs="Times New Roman"/>
          <w:b/>
          <w:sz w:val="32"/>
          <w:szCs w:val="32"/>
        </w:rPr>
        <w:t xml:space="preserve">Как правильно и с пользой  воспринимать информацию вокруг нас?» </w:t>
      </w:r>
    </w:p>
    <w:p w:rsidR="00A1007F" w:rsidRPr="00ED5675" w:rsidRDefault="00A1007F" w:rsidP="00A1007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007F" w:rsidRPr="00A1007F" w:rsidRDefault="00A1007F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A1007F" w:rsidRPr="00A1007F" w:rsidRDefault="00A1007F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A1007F" w:rsidRPr="00A1007F" w:rsidRDefault="00A1007F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A1007F" w:rsidRDefault="00A1007F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CD2939" w:rsidRDefault="00CD2939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CD2939" w:rsidRDefault="00CD2939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CD2939" w:rsidRDefault="00CD2939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CD2939" w:rsidRDefault="00CD2939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CD2939" w:rsidRDefault="00CD2939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CD2939" w:rsidRDefault="00CD2939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CD2939" w:rsidRDefault="00CD2939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CD2939" w:rsidRDefault="00CD2939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CD2939" w:rsidRPr="00A1007F" w:rsidRDefault="00CD2939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A1007F" w:rsidRPr="00A1007F" w:rsidRDefault="00A1007F" w:rsidP="00A1007F">
      <w:pPr>
        <w:spacing w:line="240" w:lineRule="auto"/>
        <w:jc w:val="right"/>
        <w:rPr>
          <w:rFonts w:ascii="Times New Roman" w:hAnsi="Times New Roman" w:cs="Times New Roman"/>
        </w:rPr>
      </w:pPr>
    </w:p>
    <w:p w:rsidR="00ED5675" w:rsidRDefault="00ED5675" w:rsidP="00ED56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5675" w:rsidRDefault="00ED5675" w:rsidP="00ED56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5675" w:rsidRPr="00733A47" w:rsidRDefault="00ED5675" w:rsidP="00ED567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A47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ED5675" w:rsidRPr="00733A47" w:rsidRDefault="007E1422" w:rsidP="007E14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 xml:space="preserve">      </w:t>
      </w:r>
      <w:r w:rsidR="00ED5675" w:rsidRPr="00733A47">
        <w:rPr>
          <w:rFonts w:ascii="Times New Roman" w:hAnsi="Times New Roman" w:cs="Times New Roman"/>
          <w:sz w:val="28"/>
          <w:szCs w:val="28"/>
        </w:rPr>
        <w:t>Мои профессиональные наблюдения позволяют сделать вывод о том, что  фундаментализм в преподавании учебных предметов в рамках школьного обучения часто вызывает вопрос</w:t>
      </w:r>
      <w:r w:rsidRPr="00733A47">
        <w:rPr>
          <w:rFonts w:ascii="Times New Roman" w:hAnsi="Times New Roman" w:cs="Times New Roman"/>
          <w:sz w:val="28"/>
          <w:szCs w:val="28"/>
        </w:rPr>
        <w:t>,</w:t>
      </w:r>
      <w:r w:rsidR="00ED5675" w:rsidRPr="00733A47">
        <w:rPr>
          <w:rFonts w:ascii="Times New Roman" w:hAnsi="Times New Roman" w:cs="Times New Roman"/>
          <w:sz w:val="28"/>
          <w:szCs w:val="28"/>
        </w:rPr>
        <w:t xml:space="preserve"> как у школьников, так и их родителей о востребованности знаний в современном мире. Таким образом</w:t>
      </w:r>
      <w:r w:rsidRPr="00733A47">
        <w:rPr>
          <w:rFonts w:ascii="Times New Roman" w:hAnsi="Times New Roman" w:cs="Times New Roman"/>
          <w:sz w:val="28"/>
          <w:szCs w:val="28"/>
        </w:rPr>
        <w:t xml:space="preserve">, </w:t>
      </w:r>
      <w:r w:rsidRPr="00733A47">
        <w:rPr>
          <w:rFonts w:ascii="Times New Roman" w:hAnsi="Times New Roman" w:cs="Times New Roman"/>
          <w:b/>
          <w:sz w:val="28"/>
          <w:szCs w:val="28"/>
        </w:rPr>
        <w:t xml:space="preserve">проблема </w:t>
      </w:r>
      <w:r w:rsidRPr="00733A47">
        <w:rPr>
          <w:rFonts w:ascii="Times New Roman" w:hAnsi="Times New Roman" w:cs="Times New Roman"/>
          <w:sz w:val="28"/>
          <w:szCs w:val="28"/>
        </w:rPr>
        <w:t>обращения к теме функциональной грамотности заключается в практической потребности разъяснить обучающимся  сущность образования и его роль в становлении и развитии личности, эффективной функциональности отдельной личности в глобальном обществе.</w:t>
      </w:r>
    </w:p>
    <w:p w:rsidR="00ED5675" w:rsidRPr="00733A47" w:rsidRDefault="007E1422" w:rsidP="007E14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A47">
        <w:rPr>
          <w:rFonts w:ascii="Times New Roman" w:hAnsi="Times New Roman" w:cs="Times New Roman"/>
          <w:b/>
          <w:sz w:val="28"/>
          <w:szCs w:val="28"/>
        </w:rPr>
        <w:t>Актуальность выбранной темы.</w:t>
      </w:r>
    </w:p>
    <w:p w:rsidR="00ED5675" w:rsidRPr="00733A47" w:rsidRDefault="00ED5675" w:rsidP="007E1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Современный мир наполняется информацией, которая окружает и сопровождает человека в различных социально-бытовых и  учебных ситуациях. Вопрос о том, как ориентироваться в огромном и нарастающем потоке информации с тем, чтобы вычленять необходимое и востребованное именно для определенного места и времени, все более составляет содержание педагогических раздумий и исследований, практик. В школьную программу введена новая учебная дисциплина «Финансовая грамотность», как составляющая часть функциональной грамотности.</w:t>
      </w:r>
    </w:p>
    <w:p w:rsidR="00ED5675" w:rsidRPr="00733A47" w:rsidRDefault="00ED5675" w:rsidP="007E1422">
      <w:pPr>
        <w:jc w:val="both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Вопрос о формировании функциональной грамотности с первых ступеней образования стал актуальным и в связи со стремлением России попасть в международные рейтинги школьного образования – такие, как PISA или PIRLS.</w:t>
      </w:r>
    </w:p>
    <w:p w:rsidR="00ED5675" w:rsidRPr="00733A47" w:rsidRDefault="00ED5675" w:rsidP="007E14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A47">
        <w:rPr>
          <w:rFonts w:ascii="Times New Roman" w:hAnsi="Times New Roman" w:cs="Times New Roman"/>
          <w:b/>
          <w:sz w:val="28"/>
          <w:szCs w:val="28"/>
        </w:rPr>
        <w:t>Тема внеклассного занятия:</w:t>
      </w:r>
    </w:p>
    <w:p w:rsidR="00ED5675" w:rsidRPr="00733A47" w:rsidRDefault="00ED5675" w:rsidP="007E1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733A47">
        <w:rPr>
          <w:rFonts w:ascii="Times New Roman" w:hAnsi="Times New Roman" w:cs="Times New Roman"/>
          <w:sz w:val="28"/>
          <w:szCs w:val="28"/>
        </w:rPr>
        <w:t>Как правильно и с пользой  воспринимать информацию вокруг нас?»</w:t>
      </w:r>
    </w:p>
    <w:p w:rsidR="00ED5675" w:rsidRPr="00733A47" w:rsidRDefault="00ED5675" w:rsidP="007E1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b/>
          <w:sz w:val="28"/>
          <w:szCs w:val="28"/>
        </w:rPr>
        <w:t>Цель:</w:t>
      </w:r>
      <w:r w:rsidRPr="00733A47">
        <w:rPr>
          <w:rFonts w:ascii="Times New Roman" w:hAnsi="Times New Roman" w:cs="Times New Roman"/>
          <w:sz w:val="28"/>
          <w:szCs w:val="28"/>
        </w:rPr>
        <w:t xml:space="preserve"> создать условия для эффективного восприятия некоторой окружающей информации для решения  социально-бытовых и учебных задач.</w:t>
      </w:r>
    </w:p>
    <w:p w:rsidR="00ED5675" w:rsidRPr="00733A47" w:rsidRDefault="00ED5675" w:rsidP="007E14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A4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D5675" w:rsidRPr="00733A47" w:rsidRDefault="00ED5675" w:rsidP="007E142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Анализировать и систематизировать окружающую информацию в  пределах места проживания обучающихся</w:t>
      </w:r>
      <w:r w:rsidR="007E1422" w:rsidRPr="00733A47">
        <w:rPr>
          <w:rFonts w:ascii="Times New Roman" w:hAnsi="Times New Roman" w:cs="Times New Roman"/>
          <w:sz w:val="28"/>
          <w:szCs w:val="28"/>
        </w:rPr>
        <w:t xml:space="preserve"> и основываясь на их жизненном опыте</w:t>
      </w:r>
      <w:r w:rsidRPr="00733A47">
        <w:rPr>
          <w:rFonts w:ascii="Times New Roman" w:hAnsi="Times New Roman" w:cs="Times New Roman"/>
          <w:sz w:val="28"/>
          <w:szCs w:val="28"/>
        </w:rPr>
        <w:t>;</w:t>
      </w:r>
    </w:p>
    <w:p w:rsidR="00ED5675" w:rsidRPr="00733A47" w:rsidRDefault="00ED5675" w:rsidP="007E142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Определить  понятие  «функциональная грамотность», ее составляющие и  значение в жизни человека;</w:t>
      </w:r>
    </w:p>
    <w:p w:rsidR="00ED5675" w:rsidRPr="00733A47" w:rsidRDefault="00ED5675" w:rsidP="007E142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Определить значение «явная информация» и «неявная информация»;</w:t>
      </w:r>
    </w:p>
    <w:p w:rsidR="00ED5675" w:rsidRPr="00733A47" w:rsidRDefault="00ED5675" w:rsidP="007E142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Провести анализ информации в ситуациях: школа, больница, игровая площадка, магазин, общественный транспорт;</w:t>
      </w:r>
    </w:p>
    <w:p w:rsidR="007E1422" w:rsidRPr="00733A47" w:rsidRDefault="00ED5675" w:rsidP="007E142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Выявить значение и роль полученной информации в социально-бытовой и учебной сфере жизни обучающихся</w:t>
      </w:r>
      <w:r w:rsidR="007E1422" w:rsidRPr="00733A47">
        <w:rPr>
          <w:rFonts w:ascii="Times New Roman" w:hAnsi="Times New Roman" w:cs="Times New Roman"/>
          <w:sz w:val="28"/>
          <w:szCs w:val="28"/>
        </w:rPr>
        <w:t>;</w:t>
      </w:r>
    </w:p>
    <w:p w:rsidR="007E1422" w:rsidRPr="00733A47" w:rsidRDefault="007E1422" w:rsidP="007E142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Выявить значение учебных предметов в формировании и развитии отдельных составляющих компонентов функциональной грамотности.</w:t>
      </w:r>
    </w:p>
    <w:p w:rsidR="00733A47" w:rsidRPr="00733A47" w:rsidRDefault="00ED5675" w:rsidP="00733A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b/>
          <w:sz w:val="28"/>
          <w:szCs w:val="28"/>
        </w:rPr>
        <w:t>Категория обучающихся:</w:t>
      </w:r>
      <w:r w:rsidRPr="00733A47">
        <w:rPr>
          <w:rFonts w:ascii="Times New Roman" w:hAnsi="Times New Roman" w:cs="Times New Roman"/>
          <w:sz w:val="28"/>
          <w:szCs w:val="28"/>
        </w:rPr>
        <w:t xml:space="preserve"> </w:t>
      </w:r>
      <w:r w:rsidR="00CD2939"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  <w:r w:rsidRPr="00733A47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ED5675" w:rsidRPr="00733A47" w:rsidRDefault="00ED5675" w:rsidP="00733A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b/>
          <w:sz w:val="28"/>
          <w:szCs w:val="28"/>
        </w:rPr>
        <w:lastRenderedPageBreak/>
        <w:t>Форма внеклассного мероприятия:</w:t>
      </w:r>
      <w:r w:rsidRPr="00733A47">
        <w:rPr>
          <w:rFonts w:ascii="Times New Roman" w:hAnsi="Times New Roman" w:cs="Times New Roman"/>
          <w:sz w:val="28"/>
          <w:szCs w:val="28"/>
        </w:rPr>
        <w:t xml:space="preserve"> заочная экскурсия</w:t>
      </w:r>
      <w:r w:rsidR="007E1422" w:rsidRPr="00733A47">
        <w:rPr>
          <w:rFonts w:ascii="Times New Roman" w:hAnsi="Times New Roman" w:cs="Times New Roman"/>
          <w:sz w:val="28"/>
          <w:szCs w:val="28"/>
        </w:rPr>
        <w:t xml:space="preserve"> на игровую площадку, в магазин, больницу, школу.</w:t>
      </w:r>
    </w:p>
    <w:p w:rsidR="00ED5675" w:rsidRPr="00733A47" w:rsidRDefault="00ED5675" w:rsidP="00733A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b/>
          <w:sz w:val="28"/>
          <w:szCs w:val="28"/>
        </w:rPr>
        <w:t>Применяемые технологии:</w:t>
      </w:r>
      <w:r w:rsidRPr="00733A47">
        <w:rPr>
          <w:rFonts w:ascii="Times New Roman" w:hAnsi="Times New Roman" w:cs="Times New Roman"/>
          <w:sz w:val="28"/>
          <w:szCs w:val="28"/>
        </w:rPr>
        <w:t xml:space="preserve"> элементы технологии сотрудничества, игровая технология, элементы кейс-технологии , проблемное обучение, здоровьесберегающие технологии.</w:t>
      </w:r>
    </w:p>
    <w:p w:rsidR="00ED5675" w:rsidRPr="00733A47" w:rsidRDefault="00ED5675" w:rsidP="00733A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A47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ED5675" w:rsidRPr="00733A47" w:rsidRDefault="00ED5675" w:rsidP="007E1422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733A47">
        <w:rPr>
          <w:rStyle w:val="c1"/>
          <w:b/>
          <w:bCs/>
          <w:color w:val="000000"/>
          <w:sz w:val="28"/>
          <w:szCs w:val="28"/>
        </w:rPr>
        <w:t>познавательные УУД: </w:t>
      </w:r>
    </w:p>
    <w:p w:rsidR="00ED5675" w:rsidRPr="00733A47" w:rsidRDefault="00ED5675" w:rsidP="007E1422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733A47">
        <w:rPr>
          <w:rStyle w:val="c1"/>
          <w:color w:val="000000"/>
          <w:sz w:val="28"/>
          <w:szCs w:val="28"/>
        </w:rPr>
        <w:t>смысловое чтение  и извлечение информации из читаемых информационных стендов и  иных источников информации, свободная ориентация и восприятие текстов </w:t>
      </w:r>
      <w:r w:rsidRPr="00733A47">
        <w:rPr>
          <w:rStyle w:val="c1"/>
          <w:bCs/>
          <w:color w:val="000000"/>
          <w:sz w:val="28"/>
          <w:szCs w:val="28"/>
        </w:rPr>
        <w:t>нейтрального и официально- делового стиля. П</w:t>
      </w:r>
      <w:r w:rsidRPr="00733A47">
        <w:rPr>
          <w:color w:val="000000"/>
          <w:sz w:val="28"/>
          <w:szCs w:val="28"/>
          <w:shd w:val="clear" w:color="auto" w:fill="FFFFFF"/>
        </w:rPr>
        <w:t>онимание информации, представленной в изобразительной, схематичной, модельной форме; использование знаково-символичных средства для решения различных  социально-бытовых и учебных задач</w:t>
      </w:r>
      <w:r w:rsidRPr="00733A47">
        <w:rPr>
          <w:rStyle w:val="c1"/>
          <w:color w:val="000000"/>
          <w:sz w:val="28"/>
          <w:szCs w:val="28"/>
        </w:rPr>
        <w:t>;</w:t>
      </w:r>
    </w:p>
    <w:p w:rsidR="00ED5675" w:rsidRPr="00733A47" w:rsidRDefault="00ED5675" w:rsidP="007E1422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733A47">
        <w:rPr>
          <w:rStyle w:val="c1"/>
          <w:b/>
          <w:bCs/>
          <w:color w:val="000000"/>
          <w:sz w:val="28"/>
          <w:szCs w:val="28"/>
        </w:rPr>
        <w:t>личностные УУД: </w:t>
      </w:r>
    </w:p>
    <w:p w:rsidR="00ED5675" w:rsidRPr="00733A47" w:rsidRDefault="00ED5675" w:rsidP="007E1422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3A47">
        <w:rPr>
          <w:color w:val="000000"/>
          <w:sz w:val="28"/>
          <w:szCs w:val="28"/>
          <w:shd w:val="clear" w:color="auto" w:fill="FFFFFF"/>
        </w:rPr>
        <w:t>готовность и способность обучающихся к саморазвитию, ценностно-смысловые установки выпускников начальной школы, отражающие их индивидуально-личностные позиции, социальные компетентности, личностные качества; сформированность основ российской, гражданской идентичности</w:t>
      </w:r>
      <w:r w:rsidRPr="00733A47">
        <w:rPr>
          <w:rStyle w:val="c1"/>
          <w:color w:val="000000"/>
          <w:sz w:val="28"/>
          <w:szCs w:val="28"/>
        </w:rPr>
        <w:t>;</w:t>
      </w:r>
    </w:p>
    <w:p w:rsidR="00ED5675" w:rsidRPr="00733A47" w:rsidRDefault="00ED5675" w:rsidP="007E1422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733A47">
        <w:rPr>
          <w:rStyle w:val="c1"/>
          <w:b/>
          <w:bCs/>
          <w:color w:val="000000"/>
          <w:sz w:val="28"/>
          <w:szCs w:val="28"/>
        </w:rPr>
        <w:t>регулятивные УУД: </w:t>
      </w:r>
    </w:p>
    <w:p w:rsidR="007E1422" w:rsidRPr="00733A47" w:rsidRDefault="00ED5675" w:rsidP="007E1422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733A47">
        <w:rPr>
          <w:rStyle w:val="c1"/>
          <w:color w:val="000000"/>
          <w:sz w:val="28"/>
          <w:szCs w:val="28"/>
        </w:rPr>
        <w:t>целеполагание как постановка учебной задачи на основе соотнесения того, что уже известно учащимся, и того, что еще не известно, саморегуляция, умение преодолевать сложности, развитие силы воли,</w:t>
      </w:r>
      <w:r w:rsidRPr="00733A47">
        <w:rPr>
          <w:color w:val="000000"/>
          <w:sz w:val="28"/>
          <w:szCs w:val="28"/>
          <w:shd w:val="clear" w:color="auto" w:fill="FFFFFF"/>
        </w:rPr>
        <w:t xml:space="preserve"> действовать по плану, а также по инструкциям учителя или содержащимся в других источниках информации, анализировать  и группировать информацию по смысловым группам</w:t>
      </w:r>
      <w:r w:rsidR="007E1422" w:rsidRPr="00733A47">
        <w:rPr>
          <w:rStyle w:val="c1"/>
          <w:color w:val="000000"/>
          <w:sz w:val="28"/>
          <w:szCs w:val="28"/>
        </w:rPr>
        <w:t>.</w:t>
      </w:r>
    </w:p>
    <w:p w:rsidR="007E1422" w:rsidRPr="00733A47" w:rsidRDefault="00ED5675" w:rsidP="007E1422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733A47">
        <w:rPr>
          <w:rStyle w:val="c1"/>
          <w:b/>
          <w:bCs/>
          <w:color w:val="000000"/>
          <w:sz w:val="28"/>
          <w:szCs w:val="28"/>
        </w:rPr>
        <w:t>коммуникативные УУД: </w:t>
      </w:r>
    </w:p>
    <w:p w:rsidR="00ED5675" w:rsidRPr="00733A47" w:rsidRDefault="00ED5675" w:rsidP="007E1422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733A47">
        <w:rPr>
          <w:rStyle w:val="c1"/>
          <w:b/>
          <w:bCs/>
          <w:color w:val="000000"/>
          <w:sz w:val="28"/>
          <w:szCs w:val="28"/>
        </w:rPr>
        <w:t>-</w:t>
      </w:r>
      <w:r w:rsidRPr="00733A47">
        <w:rPr>
          <w:color w:val="000000"/>
          <w:sz w:val="28"/>
          <w:szCs w:val="28"/>
        </w:rPr>
        <w:t>участие в диалоге, в общей беседе, выполняя принятые правила речевого поведения; задавать вопросы, отвечать на вопросы других;</w:t>
      </w:r>
    </w:p>
    <w:p w:rsidR="00ED5675" w:rsidRPr="00733A47" w:rsidRDefault="00ED5675" w:rsidP="007E1422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  <w:color w:val="000000"/>
          <w:sz w:val="28"/>
          <w:szCs w:val="28"/>
        </w:rPr>
      </w:pPr>
      <w:r w:rsidRPr="00733A47">
        <w:rPr>
          <w:color w:val="000000"/>
          <w:sz w:val="28"/>
          <w:szCs w:val="28"/>
        </w:rPr>
        <w:t>- формулирование собственных мыслей, высказывание и обосновывание своей точки зрения;</w:t>
      </w:r>
    </w:p>
    <w:p w:rsidR="00ED5675" w:rsidRPr="00733A47" w:rsidRDefault="00ED5675" w:rsidP="007E1422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  <w:r w:rsidRPr="00733A47">
        <w:rPr>
          <w:color w:val="000000"/>
          <w:sz w:val="28"/>
          <w:szCs w:val="28"/>
        </w:rPr>
        <w:t>- терпимость по отношению к высказываемым другим точкам зрения;</w:t>
      </w:r>
    </w:p>
    <w:p w:rsidR="00ED5675" w:rsidRPr="00733A47" w:rsidRDefault="00ED5675" w:rsidP="007E1422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  <w:color w:val="000000"/>
          <w:sz w:val="28"/>
          <w:szCs w:val="28"/>
        </w:rPr>
      </w:pPr>
      <w:r w:rsidRPr="00733A47">
        <w:rPr>
          <w:color w:val="000000"/>
          <w:sz w:val="28"/>
          <w:szCs w:val="28"/>
        </w:rPr>
        <w:t>- под руководством учителя участие в организации и осуществлении групповой работы: распределение роли, сотрудничество, оказание взаимопомощи, взаимоконтроля, проявление доброжелательное отношение к партнёрам</w:t>
      </w:r>
      <w:r w:rsidR="00733A47" w:rsidRPr="00733A47">
        <w:rPr>
          <w:color w:val="000000"/>
          <w:sz w:val="28"/>
          <w:szCs w:val="28"/>
        </w:rPr>
        <w:t>.</w:t>
      </w:r>
    </w:p>
    <w:p w:rsidR="00ED5675" w:rsidRPr="00733A47" w:rsidRDefault="00ED5675" w:rsidP="007E1422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3A47">
        <w:rPr>
          <w:rStyle w:val="c1"/>
          <w:b/>
          <w:bCs/>
          <w:color w:val="000000"/>
          <w:sz w:val="28"/>
          <w:szCs w:val="28"/>
        </w:rPr>
        <w:t>Ожидаемые результаты:</w:t>
      </w:r>
    </w:p>
    <w:p w:rsidR="00ED5675" w:rsidRPr="00733A47" w:rsidRDefault="00ED5675" w:rsidP="007E1422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733A47">
        <w:rPr>
          <w:rStyle w:val="c1"/>
          <w:color w:val="000000"/>
          <w:sz w:val="28"/>
          <w:szCs w:val="28"/>
        </w:rPr>
        <w:t>Вызвать познавательный интерес к учению в целом, как средству формирования функциональной грамотности человека и эффективным применением ее в различных социально-бытовых и учебных ситуациях.</w:t>
      </w:r>
      <w:r w:rsidR="007E1422" w:rsidRPr="00733A47">
        <w:rPr>
          <w:rStyle w:val="c1"/>
          <w:color w:val="000000"/>
          <w:sz w:val="28"/>
          <w:szCs w:val="28"/>
        </w:rPr>
        <w:t xml:space="preserve"> </w:t>
      </w:r>
      <w:r w:rsidR="00733A47" w:rsidRPr="00733A47">
        <w:rPr>
          <w:rStyle w:val="c1"/>
          <w:color w:val="000000"/>
          <w:sz w:val="28"/>
          <w:szCs w:val="28"/>
        </w:rPr>
        <w:t>Определить сущность образования в совокупности всех учебных предметов и роль образования в формировании грамотно-функционирующей личности в современном обществе.</w:t>
      </w:r>
    </w:p>
    <w:p w:rsidR="00ED5675" w:rsidRPr="00733A47" w:rsidRDefault="00ED5675" w:rsidP="007E1422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3A47">
        <w:rPr>
          <w:rStyle w:val="c1"/>
          <w:b/>
          <w:bCs/>
          <w:color w:val="000000"/>
          <w:sz w:val="28"/>
          <w:szCs w:val="28"/>
        </w:rPr>
        <w:lastRenderedPageBreak/>
        <w:t>Средства обучения: </w:t>
      </w:r>
      <w:r w:rsidRPr="00733A47">
        <w:rPr>
          <w:rStyle w:val="c1"/>
          <w:color w:val="000000"/>
          <w:sz w:val="28"/>
          <w:szCs w:val="28"/>
        </w:rPr>
        <w:t xml:space="preserve">компьютер, проектор, раздаточный материал (кейс-пакеты с </w:t>
      </w:r>
      <w:r w:rsidR="007E1422" w:rsidRPr="00733A47">
        <w:rPr>
          <w:rStyle w:val="c1"/>
          <w:color w:val="000000"/>
          <w:sz w:val="28"/>
          <w:szCs w:val="28"/>
        </w:rPr>
        <w:t>фотографиями информационных стендов, схем, иной информации</w:t>
      </w:r>
      <w:r w:rsidRPr="00733A47">
        <w:rPr>
          <w:rStyle w:val="c1"/>
          <w:color w:val="000000"/>
          <w:sz w:val="28"/>
          <w:szCs w:val="28"/>
        </w:rPr>
        <w:t>), муляжи для имитации экскурсии в магазин.</w:t>
      </w:r>
    </w:p>
    <w:p w:rsidR="00ED5675" w:rsidRPr="00733A47" w:rsidRDefault="00ED5675" w:rsidP="007E142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5675" w:rsidRPr="00733A47" w:rsidRDefault="00ED5675" w:rsidP="007E142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A47" w:rsidRPr="00733A47" w:rsidRDefault="00733A47" w:rsidP="00733A47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33A47">
        <w:rPr>
          <w:rFonts w:ascii="Times New Roman" w:hAnsi="Times New Roman" w:cs="Times New Roman"/>
          <w:b/>
          <w:color w:val="000000"/>
          <w:sz w:val="28"/>
          <w:szCs w:val="28"/>
        </w:rPr>
        <w:t>Основная часть</w:t>
      </w:r>
    </w:p>
    <w:p w:rsidR="00733A47" w:rsidRPr="00733A47" w:rsidRDefault="00733A47" w:rsidP="00733A47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3A47" w:rsidRPr="00733A47" w:rsidRDefault="00733A47" w:rsidP="00733A47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33A47">
        <w:rPr>
          <w:rFonts w:ascii="Times New Roman" w:hAnsi="Times New Roman" w:cs="Times New Roman"/>
          <w:b/>
          <w:color w:val="000000"/>
          <w:sz w:val="28"/>
          <w:szCs w:val="28"/>
        </w:rPr>
        <w:t>Конспект проекта внеклассного мероприятия в номинации «Вместе после уроков»</w:t>
      </w:r>
    </w:p>
    <w:p w:rsidR="00733A47" w:rsidRPr="00733A47" w:rsidRDefault="00733A47" w:rsidP="00733A47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33A47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733A47">
        <w:rPr>
          <w:rFonts w:ascii="Times New Roman" w:hAnsi="Times New Roman" w:cs="Times New Roman"/>
          <w:b/>
          <w:sz w:val="28"/>
          <w:szCs w:val="28"/>
        </w:rPr>
        <w:t xml:space="preserve">Как правильно и с пользой  воспринимать информацию вокруг нас?» </w:t>
      </w:r>
    </w:p>
    <w:p w:rsidR="00733A47" w:rsidRPr="00733A47" w:rsidRDefault="00733A47" w:rsidP="00733A47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33A47" w:rsidRPr="00733A47" w:rsidRDefault="00733A47" w:rsidP="00733A47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33A47">
        <w:rPr>
          <w:rFonts w:ascii="Times New Roman" w:hAnsi="Times New Roman" w:cs="Times New Roman"/>
          <w:i/>
          <w:color w:val="000000"/>
          <w:sz w:val="28"/>
          <w:szCs w:val="28"/>
        </w:rPr>
        <w:t>«Функционально грамотный человек</w:t>
      </w:r>
    </w:p>
    <w:p w:rsidR="00733A47" w:rsidRPr="00733A47" w:rsidRDefault="00733A47" w:rsidP="00733A47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33A4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способен использовать все постоянно</w:t>
      </w:r>
    </w:p>
    <w:p w:rsidR="00733A47" w:rsidRPr="00733A47" w:rsidRDefault="00733A47" w:rsidP="00733A47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33A4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приобретаемые в течение жизни знания, умения и навыки </w:t>
      </w:r>
    </w:p>
    <w:p w:rsidR="00733A47" w:rsidRPr="00733A47" w:rsidRDefault="00733A47" w:rsidP="00733A47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33A4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для решения максимально широкого диапазона </w:t>
      </w:r>
    </w:p>
    <w:p w:rsidR="00733A47" w:rsidRPr="00733A47" w:rsidRDefault="00733A47" w:rsidP="00733A47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33A4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жизненных задач в различных </w:t>
      </w:r>
    </w:p>
    <w:p w:rsidR="00733A47" w:rsidRPr="00733A47" w:rsidRDefault="00733A47" w:rsidP="00733A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33A47">
        <w:rPr>
          <w:rFonts w:ascii="Times New Roman" w:hAnsi="Times New Roman" w:cs="Times New Roman"/>
          <w:i/>
          <w:color w:val="000000"/>
          <w:sz w:val="28"/>
          <w:szCs w:val="28"/>
        </w:rPr>
        <w:t>сферах деятельности, общения и социальных отношений».</w:t>
      </w:r>
      <w:r w:rsidRPr="00733A47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733A47">
        <w:rPr>
          <w:rFonts w:ascii="Times New Roman" w:hAnsi="Times New Roman" w:cs="Times New Roman"/>
          <w:color w:val="000000"/>
          <w:sz w:val="28"/>
          <w:szCs w:val="28"/>
        </w:rPr>
        <w:t>Алексей Алексеевич Леонтьев</w:t>
      </w:r>
      <w:r w:rsidRPr="00733A47">
        <w:rPr>
          <w:rFonts w:ascii="Times New Roman" w:hAnsi="Times New Roman" w:cs="Times New Roman"/>
          <w:color w:val="000000"/>
          <w:sz w:val="28"/>
          <w:szCs w:val="28"/>
        </w:rPr>
        <w:br/>
        <w:t>(лингвист, психолог, доктор психологических наук и доктор филологических наук)</w:t>
      </w:r>
      <w:r w:rsidRPr="00733A4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33A47" w:rsidRPr="00733A47" w:rsidRDefault="00733A47" w:rsidP="00733A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A47">
        <w:rPr>
          <w:rFonts w:ascii="Times New Roman" w:hAnsi="Times New Roman" w:cs="Times New Roman"/>
          <w:b/>
          <w:sz w:val="28"/>
          <w:szCs w:val="28"/>
        </w:rPr>
        <w:t>Тема: Как правильно и с пользой  воспринимать информацию вокруг нас?</w:t>
      </w:r>
    </w:p>
    <w:p w:rsidR="00733A47" w:rsidRPr="00733A47" w:rsidRDefault="00733A47" w:rsidP="00733A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b/>
          <w:sz w:val="28"/>
          <w:szCs w:val="28"/>
        </w:rPr>
        <w:t>Цель:</w:t>
      </w:r>
      <w:r w:rsidRPr="00733A47">
        <w:rPr>
          <w:rFonts w:ascii="Times New Roman" w:hAnsi="Times New Roman" w:cs="Times New Roman"/>
          <w:sz w:val="28"/>
          <w:szCs w:val="28"/>
        </w:rPr>
        <w:t xml:space="preserve"> создать условия для эффективного восприятия некоторой окружающей информации </w:t>
      </w:r>
    </w:p>
    <w:p w:rsidR="00733A47" w:rsidRPr="00733A47" w:rsidRDefault="00733A47" w:rsidP="00733A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для решения  социально-бытовых и учебных задач.</w:t>
      </w:r>
    </w:p>
    <w:p w:rsidR="00733A47" w:rsidRPr="00733A47" w:rsidRDefault="00733A47" w:rsidP="00733A47">
      <w:pPr>
        <w:rPr>
          <w:rFonts w:ascii="Times New Roman" w:hAnsi="Times New Roman" w:cs="Times New Roman"/>
          <w:b/>
          <w:sz w:val="28"/>
          <w:szCs w:val="28"/>
        </w:rPr>
      </w:pPr>
      <w:r w:rsidRPr="00733A4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33A47" w:rsidRPr="00733A47" w:rsidRDefault="00733A47" w:rsidP="00733A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Анализировать и систематизировать окружающую людей информацию в  пределах места проживания обучающихся;</w:t>
      </w:r>
    </w:p>
    <w:p w:rsidR="00733A47" w:rsidRPr="00733A47" w:rsidRDefault="00733A47" w:rsidP="00733A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Определить  понятие  «функциональная грамотность», ее составляющие и  значение в жизни человека;</w:t>
      </w:r>
    </w:p>
    <w:p w:rsidR="00733A47" w:rsidRPr="00733A47" w:rsidRDefault="00733A47" w:rsidP="00733A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Определить значение «явная информация» и «неявная информация»;</w:t>
      </w:r>
    </w:p>
    <w:p w:rsidR="00733A47" w:rsidRPr="00733A47" w:rsidRDefault="00733A47" w:rsidP="00733A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Провести анализ информации в ситуациях: школа, больница, игровая площадка, магазин, общественный транспорт;</w:t>
      </w:r>
    </w:p>
    <w:p w:rsidR="00733A47" w:rsidRPr="00733A47" w:rsidRDefault="00733A47" w:rsidP="00733A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Выявить значение и роль полученной информации в социально-бытовой и учебной сфере жизни обучающихся.</w:t>
      </w:r>
    </w:p>
    <w:p w:rsidR="00733A47" w:rsidRPr="00733A47" w:rsidRDefault="00733A47" w:rsidP="00733A47">
      <w:pPr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Категория обучающихся: 4 класс</w:t>
      </w:r>
    </w:p>
    <w:p w:rsidR="00733A47" w:rsidRPr="00733A47" w:rsidRDefault="00733A47" w:rsidP="00733A47">
      <w:pPr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t>Форма : заочная экскурсия</w:t>
      </w:r>
    </w:p>
    <w:p w:rsidR="00733A47" w:rsidRPr="00733A47" w:rsidRDefault="00733A47" w:rsidP="00733A47">
      <w:pPr>
        <w:rPr>
          <w:rFonts w:ascii="Times New Roman" w:hAnsi="Times New Roman" w:cs="Times New Roman"/>
          <w:sz w:val="28"/>
          <w:szCs w:val="28"/>
        </w:rPr>
      </w:pPr>
      <w:r w:rsidRPr="00733A47">
        <w:rPr>
          <w:rFonts w:ascii="Times New Roman" w:hAnsi="Times New Roman" w:cs="Times New Roman"/>
          <w:sz w:val="28"/>
          <w:szCs w:val="28"/>
        </w:rPr>
        <w:lastRenderedPageBreak/>
        <w:t>Технологии: элементы технологии сотрудничества, игровая технология, элементы кейс-технологии , проблемное обучение, здоровьесберегающие технологии.</w:t>
      </w:r>
    </w:p>
    <w:tbl>
      <w:tblPr>
        <w:tblStyle w:val="a5"/>
        <w:tblW w:w="9856" w:type="dxa"/>
        <w:tblLayout w:type="fixed"/>
        <w:tblLook w:val="04A0" w:firstRow="1" w:lastRow="0" w:firstColumn="1" w:lastColumn="0" w:noHBand="0" w:noVBand="1"/>
      </w:tblPr>
      <w:tblGrid>
        <w:gridCol w:w="2093"/>
        <w:gridCol w:w="4929"/>
        <w:gridCol w:w="2834"/>
      </w:tblGrid>
      <w:tr w:rsidR="00733A47" w:rsidRPr="00733A47" w:rsidTr="00AA3EDE">
        <w:tc>
          <w:tcPr>
            <w:tcW w:w="2093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4929" w:type="dxa"/>
          </w:tcPr>
          <w:p w:rsidR="00733A47" w:rsidRPr="00733A47" w:rsidRDefault="00733A47" w:rsidP="009070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834" w:type="dxa"/>
          </w:tcPr>
          <w:p w:rsidR="00733A47" w:rsidRPr="00733A47" w:rsidRDefault="00733A47" w:rsidP="009070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обучающихся</w:t>
            </w:r>
          </w:p>
        </w:tc>
      </w:tr>
      <w:tr w:rsidR="00733A47" w:rsidRPr="00733A47" w:rsidTr="00AA3EDE">
        <w:trPr>
          <w:cantSplit/>
          <w:trHeight w:val="1134"/>
        </w:trPr>
        <w:tc>
          <w:tcPr>
            <w:tcW w:w="2093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момент.</w:t>
            </w:r>
          </w:p>
        </w:tc>
        <w:tc>
          <w:tcPr>
            <w:tcW w:w="4929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Приветствует , создает положительную атмосферу для сотрудничества через отсылку к погоде, собственные позитивные чувства от знакомства, интерес к эмоциональному  состоянию обучающихся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4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Приветствуют учителя. Отвечают на вопросы. Делятся своими чувствами и эмоциями.</w:t>
            </w:r>
          </w:p>
        </w:tc>
      </w:tr>
      <w:tr w:rsidR="00733A47" w:rsidRPr="00733A47" w:rsidTr="00AA3EDE">
        <w:tc>
          <w:tcPr>
            <w:tcW w:w="2093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Этап постановки учебно-проблемных задач.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Этап постановки учебно-проблемных задач.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Этап постановки учебно-проблемных задач.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Учитель ставит проблему: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Ситуация в магазине: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Мама попросила купить сметану, молоко и килограмм сахара.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Вы пришли в магазин. Проблема 1. Найти  нужный товар.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Как вы ориентируетесь  в отделах товаров?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Разъясняет содержание продуктов  и товаров в отделах, применяя словесные методы (беседа, рассказ), частично- поисковый метод ( проблемные вопросы : какие товары покупатель </w:t>
            </w:r>
            <w:r w:rsidR="00AA3EDE">
              <w:rPr>
                <w:rFonts w:ascii="Times New Roman" w:hAnsi="Times New Roman" w:cs="Times New Roman"/>
                <w:sz w:val="28"/>
                <w:szCs w:val="28"/>
              </w:rPr>
              <w:t xml:space="preserve">может приобрести в отделе «Дача? </w:t>
            </w: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Сад»? «Товары для детей?»)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Наглядно-иллюстративный метод (рекламные картинки из больших сетевых магазинов, которые встречаются на территории ХМАО-Югры)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Известно ли вам что продается в отделе  «Бакалея»?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Исходя из ответов обучающихся, учитель демонстрирует наглядность с помощью ИКТ и предлагает через зрительный анализ обучающимся самим определить содержание товаров в отделе «Бакалея».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Что из нужных вам товаров можно приобрести в отделе «Бакалея»?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Какие умения нужны нам с вами, чтобы правильно найти нужный отдел ?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подводит промежуточный итог: </w:t>
            </w: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Читательская грамотность необходима человеку. Способность человека понимать и использовать письменные тексты. (На доске собирает пазл и крепит одну часть с надписью «Читательская </w:t>
            </w:r>
            <w:r w:rsidR="00AA3EDE"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грамотность</w:t>
            </w: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»)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Просит к доске выйти одного ученика и поставить галочку около того учебного предмета, который учит читательской грамотности.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доске список из всех учебных предметов , входящих в учебный план 4 класса.</w:t>
            </w:r>
          </w:p>
          <w:p w:rsidR="00733A47" w:rsidRPr="00733A47" w:rsidRDefault="00733A47" w:rsidP="0090701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</w:t>
            </w:r>
          </w:p>
          <w:p w:rsidR="00733A47" w:rsidRPr="00733A47" w:rsidRDefault="00733A47" w:rsidP="0090701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  <w:p w:rsidR="00733A47" w:rsidRPr="00733A47" w:rsidRDefault="00733A47" w:rsidP="0090701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  <w:p w:rsidR="00733A47" w:rsidRPr="00733A47" w:rsidRDefault="00733A47" w:rsidP="0090701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Окружающий мир</w:t>
            </w:r>
          </w:p>
          <w:p w:rsidR="00733A47" w:rsidRPr="00733A47" w:rsidRDefault="00733A47" w:rsidP="0090701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Литература</w:t>
            </w:r>
          </w:p>
          <w:p w:rsidR="00733A47" w:rsidRPr="00733A47" w:rsidRDefault="00733A47" w:rsidP="0090701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Английский язык</w:t>
            </w:r>
          </w:p>
          <w:p w:rsidR="00733A47" w:rsidRPr="00733A47" w:rsidRDefault="00733A47" w:rsidP="0090701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Физическая культура</w:t>
            </w:r>
          </w:p>
          <w:p w:rsidR="00733A47" w:rsidRPr="00733A47" w:rsidRDefault="00733A47" w:rsidP="0090701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</w:t>
            </w:r>
          </w:p>
          <w:p w:rsidR="00733A47" w:rsidRPr="00733A47" w:rsidRDefault="00733A47" w:rsidP="0090701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(Приложение 1)</w:t>
            </w:r>
          </w:p>
          <w:p w:rsidR="00733A47" w:rsidRPr="00733A47" w:rsidRDefault="00733A47" w:rsidP="0090701E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Учитель уточняет информацию о необходимом количестве товара: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Проблема 2: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Чтобы правильно выбрать заданное количество товара, нужна ли нам читательская грамотность? (термин вводится с пояснениями)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Давайте вспомним, что еще просила купить мама в магазине.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Предположите, в какой отдел вам необходимо пойти? (предлагает варианты через наглядность)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Через игровую технологию предлагает выбрать нужный товар. (На столе </w:t>
            </w:r>
            <w:r w:rsidRPr="00733A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расставлены упаковки-муляжи молочных продуктов, разные упаковки сахара)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предлагает обосновать выбор товара. Напоминает, что молочные продукты- скоропортящиеся. И указать какой информацией и откуда пользовались обучающиеся.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Какие умения нам понадобились для выбора нужного товара?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подводит промежуточный итог: </w:t>
            </w: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Естественнонаучная грамотность, Математическая грамотность.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(На доске собирает пазл и крепит  части с надписью «Естественнонаучная грамотность, Математическая грамотность»)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Просит к доске выйти одного ученика и поставить галочку около того учебного предмета, который учит Естественнонаучной  и  Математической грамотности.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4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Реагируют на поставленную проблему. Соглашаются решить сложившуюся ситуацию, исходя их собственного опыта.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Отвечают на поставленный вопрос , ориентируясь на собственный опыт. Воспринимают информацию от учителя.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Анализируют представленные рекламные картинки.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вопрос.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Обучающиеся анализируют наглядный материал и делают выводы о товарах, которые покупатель может приобрести в отделе «Бакалея»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Отвечают на поставленный вопрос( сахар)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Отвечают (уметь читать)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Обучающиеся воспринимают информацию о читательской грамотности.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Делают выводы и сопоставляют собственные умения ориентироваться в потоке словесной информации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Отвечают (1 килограмм)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Отвечают на поставленный вопрос.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Отвечают на поставленный вопрос (молоко и сметану)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Отвечают ( в молоко, сыр, яйца)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Парная работа с </w:t>
            </w:r>
            <w:r w:rsidRPr="00733A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предметной наглядностью (муляжи упаковок сметаны и молока)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Отвечают (информация указана на упаковке: состав, жирность, сроки годности)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Отвечают на вопрос ( умение читать, умение считать, умение понимать «жирность молочного продукта»)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воспринимают информацию о </w:t>
            </w: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Естественнонаучная грамотности, Математическая грамотности.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Делают выводы и сопоставляют собственные умения ориентироваться в потоке словесной информации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3A47" w:rsidRPr="00733A47" w:rsidTr="00AA3EDE">
        <w:trPr>
          <w:cantSplit/>
          <w:trHeight w:val="1134"/>
        </w:trPr>
        <w:tc>
          <w:tcPr>
            <w:tcW w:w="2093" w:type="dxa"/>
          </w:tcPr>
          <w:p w:rsidR="00733A47" w:rsidRPr="00733A47" w:rsidRDefault="00733A47" w:rsidP="009070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целеполагания.</w:t>
            </w:r>
          </w:p>
        </w:tc>
        <w:tc>
          <w:tcPr>
            <w:tcW w:w="4929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Учитель создает условия для постановки цели занятия: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Как вы считаете, читательская, естественнонаучная и математическая грамотность нужны только лишь для того, чтобы сходить в магазин? В каких ситуациях нужно быть грамотным и уметь правильно пользоваться информацией?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По необходимости  учитель направляет наводящими вопросами: вспомните, какие места вы посещаете (школа, больница, общественный транспорт и другие)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Какова тема нашей с вами встречи?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b/>
                <w:sz w:val="28"/>
                <w:szCs w:val="28"/>
              </w:rPr>
              <w:t>Как правильно и с пользой  воспринимать информацию вокруг нас?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С какой целью мы сегодня с вами сегодня собрались исходя из темы?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b/>
                <w:sz w:val="28"/>
                <w:szCs w:val="28"/>
              </w:rPr>
              <w:t>для обучающихся цель : научиться воспринимать и правильно использовать некоторую окружающую нас информацию для решения  социально-бытовых или учебных задач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По необходимости учитель разъясняет понятия</w:t>
            </w:r>
            <w:r w:rsidRPr="00733A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«социально-бытовые или учебные задач»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4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Отвечают, вступают в эффективный диалог. Делают предположения и выводы.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Ученики предполагают и формулируют тему занятия.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Ученики предполагают и формулируют цель занятия.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3A47" w:rsidRPr="00733A47" w:rsidTr="00AA3EDE">
        <w:trPr>
          <w:cantSplit/>
          <w:trHeight w:val="1517"/>
        </w:trPr>
        <w:tc>
          <w:tcPr>
            <w:tcW w:w="2093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предъявления образца работы с кейс-пакетами.</w:t>
            </w:r>
          </w:p>
        </w:tc>
        <w:tc>
          <w:tcPr>
            <w:tcW w:w="4929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предъявляет кейс-пакет (с дублем в электронном виде) и решает ситуационную задачу: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«На игровой площадке»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(Приложение 2)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Предъявляет выводы: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Ментальная карта :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i/>
                <w:sz w:val="28"/>
                <w:szCs w:val="28"/>
              </w:rPr>
              <w:t>Закон и правила, режим функционирования и обслуживание объекта, безопасность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(Приложение 3)</w:t>
            </w:r>
          </w:p>
          <w:p w:rsid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DE" w:rsidRPr="00733A47" w:rsidRDefault="00AA3EDE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4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Ученики воспринимают полученную информацию и вступают в эффективную коммуникацию. Отвечают на вопросы. Делают выводы: какой вид грамотности необходимо применить и для чего необходима полученная информация.</w:t>
            </w:r>
          </w:p>
        </w:tc>
      </w:tr>
      <w:tr w:rsidR="00733A47" w:rsidRPr="00733A47" w:rsidTr="00AA3EDE">
        <w:trPr>
          <w:cantSplit/>
          <w:trHeight w:val="15015"/>
        </w:trPr>
        <w:tc>
          <w:tcPr>
            <w:tcW w:w="2093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самостоятельной работы с предложенной информацией.</w:t>
            </w:r>
          </w:p>
        </w:tc>
        <w:tc>
          <w:tcPr>
            <w:tcW w:w="4929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Учитель предлагает выбрать каждому обучающему предложенную карточку и  разделиться на мини-группы по 3 человека через случайно деление.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(Приложение 4)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предлагает совершить заочную экскурсию в привычные места.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Учитель расшифровывает значение карточек и объявляет ситуационную игру для каждой мини-группы, применяя элементы кейс-технологии: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«Автобус» - работа с информацией, которая размещается в общественном транспорте.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«Больница» - работа с информацией, которая размещается в больницах и амбулаториях.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«Школа» - работа с информацией, которую ученики встречают на территории и в здании школы.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(Приложение 5)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По окончании заданного временного промежутка учитель предлагает сделать выводы о проделанной работе.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Учитель сопровождает ответы комментариями и разъяснениями по некоторым видам представленной информации.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4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Ученики выбирают карточку и объединяются в мини-группы.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Ученики принимают заданную форму.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Ученики принимают пакеты с кейсами.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Изучают содержимое, анализируют и применяют разные виды грамотности для получения определенной информации исходя из ситуации.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В каждой группе выбирается докладчик, который представляет выводы по работе с кейсом.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Выводы представляются в виде ментальных карт.</w:t>
            </w:r>
          </w:p>
        </w:tc>
      </w:tr>
      <w:tr w:rsidR="00733A47" w:rsidRPr="00733A47" w:rsidTr="00AA3EDE">
        <w:trPr>
          <w:cantSplit/>
          <w:trHeight w:val="1134"/>
        </w:trPr>
        <w:tc>
          <w:tcPr>
            <w:tcW w:w="2093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рефлексии и подведения итогов урока.</w:t>
            </w:r>
          </w:p>
        </w:tc>
        <w:tc>
          <w:tcPr>
            <w:tcW w:w="4929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Спрашивает, было ли занятие полезно для учеников. Какие кейсы можно было бы добавить кроме предложенных.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Почему пазл оказался незавершенным?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Учитель принимает точку зрения , по необходимости, направляет к общим выводам вопросами или примерами.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Научились ли мы с вами правильно воспринимать и   использовать некоторую окружающую нас информацию для решения  социально-бытовых и учебных задач?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Рефлексия: 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1.Что такое «бакалея»?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2.Имеет ли сахар срок годности?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3.Какая сметана жирнее? 15% или 25%?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4.Зачем в автобусах для пассажиров имеется информация о маршруте автобуса?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5. Зачем в школе размещен уголок по безопасности?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6. Зачем ведется видеонаблюдение в общественном транспорте?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Учитель подводит итоги и благодарит за проделанную работу. Желает успехов ученикам. Прощается.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4" w:type="dxa"/>
          </w:tcPr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Ученики размышляют и отвечают.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Ученики предполагают, что жизненных ситуаций, в которые попадает человек неисчислимое множество и наверное существуют еще виды грамотности, которые позволяют решить реальные жизненные задачи.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Ученики размышляют и отвечают.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Ученики отвечают на вопросы</w:t>
            </w: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A47" w:rsidRPr="00733A47" w:rsidRDefault="00733A47" w:rsidP="0090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A47">
              <w:rPr>
                <w:rFonts w:ascii="Times New Roman" w:hAnsi="Times New Roman" w:cs="Times New Roman"/>
                <w:sz w:val="28"/>
                <w:szCs w:val="28"/>
              </w:rPr>
              <w:t>Ученики благодарят учителя за занятие. Прощаются.</w:t>
            </w:r>
          </w:p>
        </w:tc>
      </w:tr>
    </w:tbl>
    <w:p w:rsidR="00733A47" w:rsidRPr="00733A47" w:rsidRDefault="00733A47" w:rsidP="007E142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A47" w:rsidRPr="00733A47" w:rsidRDefault="00733A47" w:rsidP="007E142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A47" w:rsidRDefault="00733A47" w:rsidP="00733A4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1</w:t>
      </w:r>
    </w:p>
    <w:p w:rsidR="00733A47" w:rsidRPr="00F7250B" w:rsidRDefault="00733A47" w:rsidP="00733A47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96"/>
          <w:szCs w:val="96"/>
        </w:rPr>
      </w:pPr>
      <w:r w:rsidRPr="00F7250B">
        <w:rPr>
          <w:rFonts w:ascii="Times New Roman" w:hAnsi="Times New Roman" w:cs="Times New Roman"/>
          <w:color w:val="000000"/>
          <w:sz w:val="96"/>
          <w:szCs w:val="96"/>
        </w:rPr>
        <w:t>Технология</w:t>
      </w:r>
    </w:p>
    <w:p w:rsidR="00733A47" w:rsidRPr="00F7250B" w:rsidRDefault="00733A47" w:rsidP="00733A47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96"/>
          <w:szCs w:val="96"/>
        </w:rPr>
      </w:pPr>
      <w:r w:rsidRPr="00F7250B">
        <w:rPr>
          <w:rFonts w:ascii="Times New Roman" w:hAnsi="Times New Roman" w:cs="Times New Roman"/>
          <w:color w:val="000000"/>
          <w:sz w:val="96"/>
          <w:szCs w:val="96"/>
        </w:rPr>
        <w:t>Математика</w:t>
      </w:r>
    </w:p>
    <w:p w:rsidR="00733A47" w:rsidRPr="00F7250B" w:rsidRDefault="00733A47" w:rsidP="00733A47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96"/>
          <w:szCs w:val="96"/>
        </w:rPr>
      </w:pPr>
      <w:r w:rsidRPr="00F7250B">
        <w:rPr>
          <w:rFonts w:ascii="Times New Roman" w:hAnsi="Times New Roman" w:cs="Times New Roman"/>
          <w:color w:val="000000"/>
          <w:sz w:val="96"/>
          <w:szCs w:val="96"/>
        </w:rPr>
        <w:t>Русский язык</w:t>
      </w:r>
    </w:p>
    <w:p w:rsidR="00733A47" w:rsidRPr="00F7250B" w:rsidRDefault="00733A47" w:rsidP="00733A47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96"/>
          <w:szCs w:val="96"/>
        </w:rPr>
      </w:pPr>
      <w:r w:rsidRPr="00F7250B">
        <w:rPr>
          <w:rFonts w:ascii="Times New Roman" w:hAnsi="Times New Roman" w:cs="Times New Roman"/>
          <w:color w:val="000000"/>
          <w:sz w:val="96"/>
          <w:szCs w:val="96"/>
        </w:rPr>
        <w:t>Окружающий мир</w:t>
      </w:r>
    </w:p>
    <w:p w:rsidR="00733A47" w:rsidRPr="00F7250B" w:rsidRDefault="00733A47" w:rsidP="00733A47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96"/>
          <w:szCs w:val="96"/>
        </w:rPr>
      </w:pPr>
      <w:r w:rsidRPr="00F7250B">
        <w:rPr>
          <w:rFonts w:ascii="Times New Roman" w:hAnsi="Times New Roman" w:cs="Times New Roman"/>
          <w:color w:val="000000"/>
          <w:sz w:val="96"/>
          <w:szCs w:val="96"/>
        </w:rPr>
        <w:t>Литература</w:t>
      </w:r>
    </w:p>
    <w:p w:rsidR="00733A47" w:rsidRPr="00F7250B" w:rsidRDefault="00733A47" w:rsidP="00733A47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96"/>
          <w:szCs w:val="96"/>
        </w:rPr>
      </w:pPr>
      <w:r w:rsidRPr="00F7250B">
        <w:rPr>
          <w:rFonts w:ascii="Times New Roman" w:hAnsi="Times New Roman" w:cs="Times New Roman"/>
          <w:color w:val="000000"/>
          <w:sz w:val="96"/>
          <w:szCs w:val="96"/>
        </w:rPr>
        <w:t>Английский язык</w:t>
      </w:r>
    </w:p>
    <w:p w:rsidR="00733A47" w:rsidRPr="00F7250B" w:rsidRDefault="00733A47" w:rsidP="00733A47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96"/>
          <w:szCs w:val="96"/>
        </w:rPr>
      </w:pPr>
      <w:r w:rsidRPr="00F7250B">
        <w:rPr>
          <w:rFonts w:ascii="Times New Roman" w:hAnsi="Times New Roman" w:cs="Times New Roman"/>
          <w:color w:val="000000"/>
          <w:sz w:val="96"/>
          <w:szCs w:val="96"/>
        </w:rPr>
        <w:t>Физическая культура</w:t>
      </w:r>
    </w:p>
    <w:p w:rsidR="00733A47" w:rsidRPr="00F7250B" w:rsidRDefault="00733A47" w:rsidP="00733A47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96"/>
          <w:szCs w:val="96"/>
        </w:rPr>
      </w:pPr>
      <w:r w:rsidRPr="00F7250B">
        <w:rPr>
          <w:rFonts w:ascii="Times New Roman" w:hAnsi="Times New Roman" w:cs="Times New Roman"/>
          <w:color w:val="000000"/>
          <w:sz w:val="96"/>
          <w:szCs w:val="96"/>
        </w:rPr>
        <w:t>Музыка</w:t>
      </w:r>
    </w:p>
    <w:p w:rsidR="00733A47" w:rsidRPr="00F7250B" w:rsidRDefault="00733A47" w:rsidP="00733A47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96"/>
          <w:szCs w:val="96"/>
        </w:rPr>
      </w:pPr>
      <w:r w:rsidRPr="00F7250B">
        <w:rPr>
          <w:rFonts w:ascii="Times New Roman" w:hAnsi="Times New Roman" w:cs="Times New Roman"/>
          <w:color w:val="000000"/>
          <w:sz w:val="96"/>
          <w:szCs w:val="96"/>
        </w:rPr>
        <w:t>Изо</w:t>
      </w:r>
    </w:p>
    <w:p w:rsidR="00733A47" w:rsidRDefault="00733A47" w:rsidP="00733A47">
      <w:pPr>
        <w:rPr>
          <w:rFonts w:ascii="Times New Roman" w:hAnsi="Times New Roman" w:cs="Times New Roman"/>
        </w:rPr>
      </w:pPr>
    </w:p>
    <w:p w:rsidR="00733A47" w:rsidRDefault="00733A47" w:rsidP="00733A47">
      <w:pPr>
        <w:rPr>
          <w:rFonts w:ascii="Times New Roman" w:hAnsi="Times New Roman" w:cs="Times New Roman"/>
        </w:rPr>
      </w:pPr>
    </w:p>
    <w:p w:rsidR="00AA3EDE" w:rsidRDefault="00AA3EDE" w:rsidP="00733A47">
      <w:pPr>
        <w:jc w:val="right"/>
        <w:rPr>
          <w:rFonts w:ascii="Times New Roman" w:hAnsi="Times New Roman" w:cs="Times New Roman"/>
        </w:rPr>
      </w:pPr>
    </w:p>
    <w:p w:rsidR="00AA3EDE" w:rsidRDefault="00AA3EDE" w:rsidP="00733A47">
      <w:pPr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87"/>
      </w:tblGrid>
      <w:tr w:rsidR="00733A47" w:rsidTr="0090701E">
        <w:tc>
          <w:tcPr>
            <w:tcW w:w="9571" w:type="dxa"/>
          </w:tcPr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На игровой площадке</w:t>
            </w: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56740" cy="2743200"/>
                  <wp:effectExtent l="19050" t="0" r="5410" b="0"/>
                  <wp:docPr id="24" name="Рисунок 23" descr="IMG-20211011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11-WA001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420" cy="274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03721" cy="2743200"/>
                  <wp:effectExtent l="19050" t="0" r="0" b="0"/>
                  <wp:docPr id="25" name="Рисунок 24" descr="IMG-20211011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11-WA001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494" cy="274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38873" cy="1743563"/>
                  <wp:effectExtent l="19050" t="0" r="0" b="0"/>
                  <wp:docPr id="26" name="Рисунок 25" descr="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ощадка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532" cy="174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3A47" w:rsidRDefault="00733A47" w:rsidP="00733A47">
      <w:pPr>
        <w:rPr>
          <w:rFonts w:ascii="Times New Roman" w:hAnsi="Times New Roman" w:cs="Times New Roman"/>
        </w:rPr>
      </w:pPr>
    </w:p>
    <w:p w:rsidR="00733A47" w:rsidRDefault="00733A47" w:rsidP="00733A47">
      <w:pPr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rPr>
          <w:rFonts w:ascii="Times New Roman" w:hAnsi="Times New Roman" w:cs="Times New Roman"/>
        </w:rPr>
      </w:pPr>
    </w:p>
    <w:p w:rsidR="00733A47" w:rsidRDefault="00733A47" w:rsidP="00733A47">
      <w:pPr>
        <w:rPr>
          <w:rFonts w:ascii="Times New Roman" w:hAnsi="Times New Roman" w:cs="Times New Roman"/>
        </w:rPr>
      </w:pPr>
    </w:p>
    <w:p w:rsidR="00733A47" w:rsidRDefault="00733A47" w:rsidP="00733A47">
      <w:pPr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3</w:t>
      </w:r>
    </w:p>
    <w:p w:rsidR="00733A47" w:rsidRDefault="00CD2939" w:rsidP="00733A4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3601720</wp:posOffset>
                </wp:positionV>
                <wp:extent cx="3609975" cy="1610360"/>
                <wp:effectExtent l="13970" t="5715" r="5080" b="1270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9975" cy="161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33A47" w:rsidRPr="00C96D53" w:rsidRDefault="00733A47" w:rsidP="00733A47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Больница/общественный транспорт/ 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75.05pt;margin-top:283.6pt;width:284.25pt;height:1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">
                <v:textbox>
                  <w:txbxContent>
                    <w:p w:rsidR="00733A47" w:rsidRPr="00C96D53" w:rsidRDefault="00733A47" w:rsidP="00733A47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Больница/общественный транспорт/ школа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1273810</wp:posOffset>
                </wp:positionH>
                <wp:positionV relativeFrom="paragraph">
                  <wp:posOffset>6453505</wp:posOffset>
                </wp:positionV>
                <wp:extent cx="3077845" cy="1597025"/>
                <wp:effectExtent l="10795" t="9525" r="6985" b="12700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7845" cy="159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33A47" w:rsidRPr="007956F6" w:rsidRDefault="00733A47" w:rsidP="00733A4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956F6">
                              <w:rPr>
                                <w:b/>
                                <w:sz w:val="40"/>
                                <w:szCs w:val="40"/>
                              </w:rPr>
                              <w:t>Безопасность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7" style="position:absolute;left:0;text-align:left;margin-left:100.3pt;margin-top:508.15pt;width:242.35pt;height:12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">
                <v:textbox>
                  <w:txbxContent>
                    <w:p w:rsidR="00733A47" w:rsidRPr="007956F6" w:rsidRDefault="00733A47" w:rsidP="00733A4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7956F6">
                        <w:rPr>
                          <w:b/>
                          <w:sz w:val="40"/>
                          <w:szCs w:val="40"/>
                        </w:rPr>
                        <w:t>Безопасность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3601085</wp:posOffset>
                </wp:positionH>
                <wp:positionV relativeFrom="paragraph">
                  <wp:posOffset>851535</wp:posOffset>
                </wp:positionV>
                <wp:extent cx="2347595" cy="1562735"/>
                <wp:effectExtent l="13970" t="8255" r="10160" b="1016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7595" cy="1562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33A47" w:rsidRPr="007956F6" w:rsidRDefault="00733A47" w:rsidP="00733A4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956F6">
                              <w:rPr>
                                <w:b/>
                                <w:sz w:val="40"/>
                                <w:szCs w:val="40"/>
                              </w:rPr>
                              <w:t>Режим , обслуживание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8" style="position:absolute;left:0;text-align:left;margin-left:283.55pt;margin-top:67.05pt;width:184.85pt;height:12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">
                <v:textbox>
                  <w:txbxContent>
                    <w:p w:rsidR="00733A47" w:rsidRPr="007956F6" w:rsidRDefault="00733A47" w:rsidP="00733A4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7956F6">
                        <w:rPr>
                          <w:b/>
                          <w:sz w:val="40"/>
                          <w:szCs w:val="40"/>
                        </w:rPr>
                        <w:t>Режим , обслуживание объекта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5636895</wp:posOffset>
                </wp:positionV>
                <wp:extent cx="1057275" cy="307975"/>
                <wp:effectExtent l="17145" t="8890" r="17780" b="19685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57275" cy="307975"/>
                        </a:xfrm>
                        <a:prstGeom prst="rightArrow">
                          <a:avLst>
                            <a:gd name="adj1" fmla="val 68000"/>
                            <a:gd name="adj2" fmla="val 1161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7B6A3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" o:spid="_x0000_s1026" type="#_x0000_t13" style="position:absolute;margin-left:174.05pt;margin-top:443.85pt;width:83.25pt;height:24.2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" adj="14289,3456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2829560</wp:posOffset>
                </wp:positionV>
                <wp:extent cx="1057275" cy="307975"/>
                <wp:effectExtent l="46990" t="11430" r="45085" b="17145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9954850">
                          <a:off x="0" y="0"/>
                          <a:ext cx="1057275" cy="307975"/>
                        </a:xfrm>
                        <a:prstGeom prst="rightArrow">
                          <a:avLst>
                            <a:gd name="adj1" fmla="val 68000"/>
                            <a:gd name="adj2" fmla="val 1161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BBA09" id="AutoShape 5" o:spid="_x0000_s1026" type="#_x0000_t13" style="position:absolute;margin-left:288.9pt;margin-top:222.8pt;width:83.25pt;height:24.25pt;rotation:-529219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" adj="14289,3456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-643255</wp:posOffset>
                </wp:positionH>
                <wp:positionV relativeFrom="paragraph">
                  <wp:posOffset>783590</wp:posOffset>
                </wp:positionV>
                <wp:extent cx="2347595" cy="1562735"/>
                <wp:effectExtent l="8255" t="6985" r="6350" b="1143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7595" cy="1562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33A47" w:rsidRPr="007956F6" w:rsidRDefault="00733A47" w:rsidP="00733A4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956F6">
                              <w:rPr>
                                <w:b/>
                                <w:sz w:val="40"/>
                                <w:szCs w:val="40"/>
                              </w:rPr>
                              <w:t>Закон и правила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9" style="position:absolute;left:0;text-align:left;margin-left:-50.65pt;margin-top:61.7pt;width:184.85pt;height:12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">
                <v:textbox>
                  <w:txbxContent>
                    <w:p w:rsidR="00733A47" w:rsidRPr="007956F6" w:rsidRDefault="00733A47" w:rsidP="00733A4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7956F6">
                        <w:rPr>
                          <w:b/>
                          <w:sz w:val="40"/>
                          <w:szCs w:val="40"/>
                        </w:rPr>
                        <w:t>Закон и правила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536575</wp:posOffset>
                </wp:positionH>
                <wp:positionV relativeFrom="paragraph">
                  <wp:posOffset>2864485</wp:posOffset>
                </wp:positionV>
                <wp:extent cx="1057275" cy="307975"/>
                <wp:effectExtent l="48260" t="8255" r="91440" b="2032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6954990">
                          <a:off x="0" y="0"/>
                          <a:ext cx="1057275" cy="307975"/>
                        </a:xfrm>
                        <a:prstGeom prst="rightArrow">
                          <a:avLst>
                            <a:gd name="adj1" fmla="val 68000"/>
                            <a:gd name="adj2" fmla="val 1161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CE9D3" id="AutoShape 3" o:spid="_x0000_s1026" type="#_x0000_t13" style="position:absolute;margin-left:42.25pt;margin-top:225.55pt;width:83.25pt;height:24.25pt;rotation:-682121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" adj="14289,3456"/>
            </w:pict>
          </mc:Fallback>
        </mc:AlternateContent>
      </w: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Pr="00FD549C" w:rsidRDefault="00733A47" w:rsidP="00733A47">
      <w:pPr>
        <w:rPr>
          <w:rFonts w:ascii="Times New Roman" w:hAnsi="Times New Roman" w:cs="Times New Roman"/>
        </w:rPr>
      </w:pPr>
    </w:p>
    <w:p w:rsidR="00733A47" w:rsidRDefault="00733A47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</w:p>
    <w:p w:rsidR="00AA3EDE" w:rsidRDefault="00AA3EDE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</w:p>
    <w:p w:rsidR="00AA3EDE" w:rsidRDefault="00AA3EDE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4</w:t>
      </w:r>
    </w:p>
    <w:tbl>
      <w:tblPr>
        <w:tblStyle w:val="a5"/>
        <w:tblW w:w="9904" w:type="dxa"/>
        <w:tblLook w:val="04A0" w:firstRow="1" w:lastRow="0" w:firstColumn="1" w:lastColumn="0" w:noHBand="0" w:noVBand="1"/>
      </w:tblPr>
      <w:tblGrid>
        <w:gridCol w:w="4786"/>
        <w:gridCol w:w="5118"/>
      </w:tblGrid>
      <w:tr w:rsidR="00733A47" w:rsidTr="0090701E">
        <w:tc>
          <w:tcPr>
            <w:tcW w:w="4786" w:type="dxa"/>
          </w:tcPr>
          <w:p w:rsidR="00733A47" w:rsidRDefault="00733A47" w:rsidP="0090701E">
            <w:pPr>
              <w:tabs>
                <w:tab w:val="left" w:pos="652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70859" cy="1191680"/>
                  <wp:effectExtent l="19050" t="0" r="0" b="0"/>
                  <wp:docPr id="48" name="Рисунок 46" descr="konkurs_shkolnyj_fotootch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kurs_shkolnyj_fotootchet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708" cy="119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733A47" w:rsidRDefault="00733A47" w:rsidP="0090701E">
            <w:pPr>
              <w:tabs>
                <w:tab w:val="left" w:pos="6523"/>
              </w:tabs>
              <w:rPr>
                <w:rFonts w:ascii="Times New Roman" w:hAnsi="Times New Roman" w:cs="Times New Roman"/>
              </w:rPr>
            </w:pPr>
            <w:r w:rsidRPr="009C04B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70859" cy="1191680"/>
                  <wp:effectExtent l="19050" t="0" r="0" b="0"/>
                  <wp:docPr id="49" name="Рисунок 46" descr="konkurs_shkolnyj_fotootch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kurs_shkolnyj_fotootchet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708" cy="119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A47" w:rsidTr="0090701E">
        <w:tc>
          <w:tcPr>
            <w:tcW w:w="4786" w:type="dxa"/>
          </w:tcPr>
          <w:p w:rsidR="00733A47" w:rsidRDefault="00733A47" w:rsidP="0090701E">
            <w:pPr>
              <w:tabs>
                <w:tab w:val="left" w:pos="6523"/>
              </w:tabs>
              <w:rPr>
                <w:rFonts w:ascii="Times New Roman" w:hAnsi="Times New Roman" w:cs="Times New Roman"/>
              </w:rPr>
            </w:pPr>
            <w:r w:rsidRPr="009C04B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70859" cy="1191680"/>
                  <wp:effectExtent l="19050" t="0" r="0" b="0"/>
                  <wp:docPr id="50" name="Рисунок 46" descr="konkurs_shkolnyj_fotootch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kurs_shkolnyj_fotootchet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708" cy="119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733A47" w:rsidRDefault="00733A47" w:rsidP="0090701E">
            <w:pPr>
              <w:tabs>
                <w:tab w:val="left" w:pos="6523"/>
              </w:tabs>
              <w:rPr>
                <w:rFonts w:ascii="Times New Roman" w:hAnsi="Times New Roman" w:cs="Times New Roman"/>
              </w:rPr>
            </w:pPr>
            <w:r w:rsidRPr="009C04B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70859" cy="1191680"/>
                  <wp:effectExtent l="19050" t="0" r="0" b="0"/>
                  <wp:docPr id="51" name="Рисунок 46" descr="konkurs_shkolnyj_fotootch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kurs_shkolnyj_fotootchet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708" cy="119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A47" w:rsidTr="0090701E">
        <w:tc>
          <w:tcPr>
            <w:tcW w:w="4786" w:type="dxa"/>
          </w:tcPr>
          <w:p w:rsidR="00733A47" w:rsidRPr="009C04B7" w:rsidRDefault="00733A47" w:rsidP="0090701E">
            <w:pPr>
              <w:tabs>
                <w:tab w:val="left" w:pos="652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70783" cy="984662"/>
                  <wp:effectExtent l="19050" t="0" r="0" b="0"/>
                  <wp:docPr id="57" name="Рисунок 56" descr="d3554438c50a65b646f58af0deedde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554438c50a65b646f58af0deeddec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431" cy="98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733A47" w:rsidRPr="009C04B7" w:rsidRDefault="00733A47" w:rsidP="0090701E">
            <w:pPr>
              <w:tabs>
                <w:tab w:val="left" w:pos="6523"/>
              </w:tabs>
              <w:jc w:val="center"/>
              <w:rPr>
                <w:rFonts w:ascii="Times New Roman" w:hAnsi="Times New Roman" w:cs="Times New Roman"/>
              </w:rPr>
            </w:pPr>
            <w:r w:rsidRPr="009C04B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70783" cy="984662"/>
                  <wp:effectExtent l="19050" t="0" r="0" b="0"/>
                  <wp:docPr id="58" name="Рисунок 56" descr="d3554438c50a65b646f58af0deedde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554438c50a65b646f58af0deeddec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431" cy="98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A47" w:rsidTr="0090701E">
        <w:tc>
          <w:tcPr>
            <w:tcW w:w="4786" w:type="dxa"/>
          </w:tcPr>
          <w:p w:rsidR="00733A47" w:rsidRPr="009C04B7" w:rsidRDefault="00733A47" w:rsidP="0090701E">
            <w:pPr>
              <w:tabs>
                <w:tab w:val="left" w:pos="6523"/>
              </w:tabs>
              <w:jc w:val="center"/>
              <w:rPr>
                <w:rFonts w:ascii="Times New Roman" w:hAnsi="Times New Roman" w:cs="Times New Roman"/>
              </w:rPr>
            </w:pPr>
            <w:r w:rsidRPr="009C04B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70783" cy="984662"/>
                  <wp:effectExtent l="19050" t="0" r="0" b="0"/>
                  <wp:docPr id="59" name="Рисунок 56" descr="d3554438c50a65b646f58af0deedde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554438c50a65b646f58af0deeddec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431" cy="98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733A47" w:rsidRPr="009C04B7" w:rsidRDefault="00733A47" w:rsidP="0090701E">
            <w:pPr>
              <w:tabs>
                <w:tab w:val="left" w:pos="6523"/>
              </w:tabs>
              <w:jc w:val="center"/>
              <w:rPr>
                <w:rFonts w:ascii="Times New Roman" w:hAnsi="Times New Roman" w:cs="Times New Roman"/>
              </w:rPr>
            </w:pPr>
            <w:r w:rsidRPr="009C04B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70783" cy="984662"/>
                  <wp:effectExtent l="19050" t="0" r="0" b="0"/>
                  <wp:docPr id="60" name="Рисунок 56" descr="d3554438c50a65b646f58af0deedde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554438c50a65b646f58af0deeddec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431" cy="98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A47" w:rsidTr="0090701E">
        <w:tc>
          <w:tcPr>
            <w:tcW w:w="4786" w:type="dxa"/>
          </w:tcPr>
          <w:p w:rsidR="00733A47" w:rsidRPr="009C04B7" w:rsidRDefault="00733A47" w:rsidP="0090701E">
            <w:pPr>
              <w:tabs>
                <w:tab w:val="left" w:pos="652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76316" cy="1576316"/>
                  <wp:effectExtent l="19050" t="0" r="4834" b="0"/>
                  <wp:docPr id="61" name="Рисунок 60" descr="12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9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254" cy="157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733A47" w:rsidRPr="009C04B7" w:rsidRDefault="00733A47" w:rsidP="0090701E">
            <w:pPr>
              <w:tabs>
                <w:tab w:val="left" w:pos="6523"/>
              </w:tabs>
              <w:jc w:val="center"/>
              <w:rPr>
                <w:rFonts w:ascii="Times New Roman" w:hAnsi="Times New Roman" w:cs="Times New Roman"/>
              </w:rPr>
            </w:pPr>
            <w:r w:rsidRPr="009C04B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76316" cy="1576316"/>
                  <wp:effectExtent l="19050" t="0" r="4834" b="0"/>
                  <wp:docPr id="62" name="Рисунок 60" descr="12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9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254" cy="157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A47" w:rsidTr="0090701E">
        <w:tc>
          <w:tcPr>
            <w:tcW w:w="4786" w:type="dxa"/>
          </w:tcPr>
          <w:p w:rsidR="00733A47" w:rsidRPr="009C04B7" w:rsidRDefault="00733A47" w:rsidP="0090701E">
            <w:pPr>
              <w:tabs>
                <w:tab w:val="left" w:pos="6523"/>
              </w:tabs>
              <w:jc w:val="center"/>
              <w:rPr>
                <w:rFonts w:ascii="Times New Roman" w:hAnsi="Times New Roman" w:cs="Times New Roman"/>
              </w:rPr>
            </w:pPr>
            <w:r w:rsidRPr="009C04B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76316" cy="1576316"/>
                  <wp:effectExtent l="19050" t="0" r="4834" b="0"/>
                  <wp:docPr id="63" name="Рисунок 60" descr="12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9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254" cy="157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733A47" w:rsidRPr="009C04B7" w:rsidRDefault="00733A47" w:rsidP="0090701E">
            <w:pPr>
              <w:tabs>
                <w:tab w:val="left" w:pos="6523"/>
              </w:tabs>
              <w:jc w:val="center"/>
              <w:rPr>
                <w:rFonts w:ascii="Times New Roman" w:hAnsi="Times New Roman" w:cs="Times New Roman"/>
              </w:rPr>
            </w:pPr>
            <w:r w:rsidRPr="009C04B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76316" cy="1576316"/>
                  <wp:effectExtent l="19050" t="0" r="4834" b="0"/>
                  <wp:docPr id="64" name="Рисунок 60" descr="12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9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254" cy="157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3A47" w:rsidRDefault="00733A47" w:rsidP="00733A47">
      <w:pPr>
        <w:tabs>
          <w:tab w:val="left" w:pos="6523"/>
        </w:tabs>
        <w:rPr>
          <w:rFonts w:ascii="Times New Roman" w:hAnsi="Times New Roman" w:cs="Times New Roman"/>
        </w:rPr>
      </w:pPr>
    </w:p>
    <w:p w:rsidR="00733A47" w:rsidRDefault="00733A47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</w:p>
    <w:p w:rsidR="00AA3EDE" w:rsidRDefault="00AA3EDE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</w:p>
    <w:p w:rsidR="00733A47" w:rsidRDefault="00733A47" w:rsidP="00733A47">
      <w:pPr>
        <w:tabs>
          <w:tab w:val="left" w:pos="6523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87"/>
      </w:tblGrid>
      <w:tr w:rsidR="00733A47" w:rsidTr="0090701E">
        <w:trPr>
          <w:trHeight w:val="3116"/>
        </w:trPr>
        <w:tc>
          <w:tcPr>
            <w:tcW w:w="9377" w:type="dxa"/>
          </w:tcPr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Кейс 1 Больница</w:t>
            </w: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jc w:val="right"/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65947" cy="1065947"/>
                  <wp:effectExtent l="19050" t="0" r="853" b="0"/>
                  <wp:docPr id="27" name="Рисунок 16" descr="6012540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1254085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63" cy="106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49691" cy="919375"/>
                  <wp:effectExtent l="19050" t="0" r="0" b="0"/>
                  <wp:docPr id="28" name="Рисунок 17" descr="7be1d366dd39d284913459027da1d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e1d366dd39d284913459027da1d03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997" cy="91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63839" cy="945785"/>
                  <wp:effectExtent l="19050" t="0" r="0" b="0"/>
                  <wp:docPr id="29" name="Рисунок 18" descr="NVZR_ZcRfF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VZR_ZcRfFU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839" cy="94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68556" cy="1101379"/>
                  <wp:effectExtent l="19050" t="0" r="0" b="0"/>
                  <wp:docPr id="30" name="Рисунок 20" descr="IMG-2021101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11-WA000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556" cy="110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80304" cy="1173707"/>
                  <wp:effectExtent l="19050" t="0" r="0" b="0"/>
                  <wp:docPr id="31" name="Рисунок 21" descr="IMG-20211011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11-WA000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304" cy="1173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A47" w:rsidRDefault="00733A47" w:rsidP="0090701E">
            <w:pPr>
              <w:jc w:val="right"/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jc w:val="right"/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jc w:val="right"/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733A47" w:rsidRDefault="00733A47" w:rsidP="00733A47">
      <w:pPr>
        <w:jc w:val="right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87"/>
      </w:tblGrid>
      <w:tr w:rsidR="00733A47" w:rsidTr="0090701E">
        <w:tc>
          <w:tcPr>
            <w:tcW w:w="9571" w:type="dxa"/>
          </w:tcPr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Кейс 2 транспорт</w:t>
            </w: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6073" cy="1621388"/>
                  <wp:effectExtent l="19050" t="0" r="3127" b="0"/>
                  <wp:docPr id="32" name="Рисунок 2" descr="IMG-20211005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05-WA001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44" cy="162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20789" cy="1894336"/>
                  <wp:effectExtent l="19050" t="0" r="7961" b="0"/>
                  <wp:docPr id="33" name="Рисунок 4" descr="IMG-20211005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05-WA001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033" cy="190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32580" cy="1449385"/>
                  <wp:effectExtent l="19050" t="0" r="0" b="0"/>
                  <wp:docPr id="34" name="Рисунок 5" descr="IMG-20211005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05-WA002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666" cy="145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64592" cy="1623388"/>
                  <wp:effectExtent l="19050" t="0" r="7108" b="0"/>
                  <wp:docPr id="35" name="Рисунок 6" descr="IMG-2021100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05-WA001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34" cy="162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9750" cy="2412933"/>
                  <wp:effectExtent l="19050" t="0" r="0" b="0"/>
                  <wp:docPr id="36" name="Рисунок 7" descr="IMG-20211005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05-WA002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24" cy="241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96353" cy="1349738"/>
                  <wp:effectExtent l="19050" t="0" r="0" b="0"/>
                  <wp:docPr id="37" name="Рисунок 19" descr="1203215_935x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3215_935xp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03" cy="134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</w:p>
        </w:tc>
      </w:tr>
      <w:tr w:rsidR="00733A47" w:rsidTr="0090701E">
        <w:tc>
          <w:tcPr>
            <w:tcW w:w="9571" w:type="dxa"/>
          </w:tcPr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</w:rPr>
            </w:pPr>
          </w:p>
          <w:p w:rsidR="00AA3EDE" w:rsidRDefault="00AA3EDE" w:rsidP="0090701E">
            <w:pPr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Кейс 3 школа</w:t>
            </w: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28936" cy="1419367"/>
                  <wp:effectExtent l="19050" t="0" r="4664" b="0"/>
                  <wp:docPr id="38" name="Рисунок 1" descr="DSC_1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9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200" cy="142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48586" cy="1365797"/>
                  <wp:effectExtent l="19050" t="0" r="8814" b="0"/>
                  <wp:docPr id="39" name="Рисунок 3" descr="DSC_1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9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122" cy="136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29759" cy="1153235"/>
                  <wp:effectExtent l="19050" t="0" r="3791" b="0"/>
                  <wp:docPr id="40" name="Рисунок 8" descr="DSC_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0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857" cy="115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49407" cy="1433015"/>
                  <wp:effectExtent l="19050" t="0" r="3243" b="0"/>
                  <wp:docPr id="41" name="Рисунок 9" descr="DSC_1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0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416" cy="143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41526" cy="1494430"/>
                  <wp:effectExtent l="19050" t="0" r="6374" b="0"/>
                  <wp:docPr id="42" name="Рисунок 10" descr="DSC_1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15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04" cy="150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37973" cy="1292051"/>
                  <wp:effectExtent l="19050" t="0" r="5127" b="0"/>
                  <wp:docPr id="43" name="Рисунок 11" descr="DSC_1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1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564" cy="130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12108" cy="2704544"/>
                  <wp:effectExtent l="19050" t="0" r="0" b="0"/>
                  <wp:docPr id="44" name="Рисунок 12" descr="С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.А.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146" cy="2720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82455" cy="2521158"/>
                  <wp:effectExtent l="19050" t="0" r="8245" b="0"/>
                  <wp:docPr id="45" name="Рисунок 13" descr="С.А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.А.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834" cy="2528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12108" cy="2704544"/>
                  <wp:effectExtent l="19050" t="0" r="0" b="0"/>
                  <wp:docPr id="46" name="Рисунок 14" descr="С.А.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.А.2 (1)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6" cy="271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</w:p>
          <w:p w:rsidR="00733A47" w:rsidRDefault="00733A47" w:rsidP="0090701E">
            <w:pPr>
              <w:rPr>
                <w:rFonts w:ascii="Times New Roman" w:hAnsi="Times New Roman" w:cs="Times New Roman"/>
              </w:rPr>
            </w:pPr>
          </w:p>
        </w:tc>
      </w:tr>
    </w:tbl>
    <w:p w:rsidR="00733A47" w:rsidRDefault="00733A47" w:rsidP="00733A47">
      <w:pPr>
        <w:rPr>
          <w:rFonts w:ascii="Times New Roman" w:hAnsi="Times New Roman" w:cs="Times New Roman"/>
        </w:rPr>
      </w:pPr>
    </w:p>
    <w:p w:rsidR="00ED5675" w:rsidRPr="00901FD5" w:rsidRDefault="00ED5675" w:rsidP="007E1422">
      <w:pPr>
        <w:spacing w:line="240" w:lineRule="auto"/>
        <w:jc w:val="both"/>
        <w:rPr>
          <w:sz w:val="24"/>
          <w:szCs w:val="24"/>
        </w:rPr>
      </w:pPr>
    </w:p>
    <w:p w:rsidR="00ED5675" w:rsidRPr="00ED5675" w:rsidRDefault="00ED5675" w:rsidP="007E14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D5675" w:rsidRPr="00ED5675" w:rsidSect="00ED5675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927F1"/>
    <w:multiLevelType w:val="hybridMultilevel"/>
    <w:tmpl w:val="03E0E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EF5C57"/>
    <w:multiLevelType w:val="hybridMultilevel"/>
    <w:tmpl w:val="7020DC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07F"/>
    <w:rsid w:val="0066221A"/>
    <w:rsid w:val="00733A47"/>
    <w:rsid w:val="007E1422"/>
    <w:rsid w:val="0086292D"/>
    <w:rsid w:val="00A1007F"/>
    <w:rsid w:val="00AA3EDE"/>
    <w:rsid w:val="00CD2939"/>
    <w:rsid w:val="00ED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7C8F5"/>
  <w15:docId w15:val="{B95CBAC3-17CC-44CC-BE1E-80A87A40A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2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5675"/>
    <w:pPr>
      <w:ind w:left="720"/>
      <w:contextualSpacing/>
    </w:pPr>
    <w:rPr>
      <w:rFonts w:eastAsiaTheme="minorEastAsia"/>
      <w:lang w:eastAsia="ru-RU"/>
    </w:rPr>
  </w:style>
  <w:style w:type="paragraph" w:customStyle="1" w:styleId="c8">
    <w:name w:val="c8"/>
    <w:basedOn w:val="a"/>
    <w:rsid w:val="00ED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D5675"/>
  </w:style>
  <w:style w:type="paragraph" w:styleId="a4">
    <w:name w:val="Normal (Web)"/>
    <w:basedOn w:val="a"/>
    <w:uiPriority w:val="99"/>
    <w:semiHidden/>
    <w:unhideWhenUsed/>
    <w:rsid w:val="00ED5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33A4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33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3A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2233</Words>
  <Characters>12734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2</cp:revision>
  <dcterms:created xsi:type="dcterms:W3CDTF">2022-10-03T13:27:00Z</dcterms:created>
  <dcterms:modified xsi:type="dcterms:W3CDTF">2022-10-03T13:27:00Z</dcterms:modified>
</cp:coreProperties>
</file>